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586" w:rsidRDefault="00AC35D5" w:rsidP="004D294B">
      <w:pPr>
        <w:spacing w:before="360" w:after="120" w:line="240" w:lineRule="auto"/>
        <w:rPr>
          <w:rFonts w:ascii="Arial" w:hAnsi="Arial" w:cs="Arial"/>
          <w:spacing w:val="-2"/>
          <w:sz w:val="20"/>
          <w:szCs w:val="20"/>
          <w:lang w:val="en-US"/>
        </w:rPr>
      </w:pPr>
      <w:r>
        <w:rPr>
          <w:rFonts w:ascii="Arial" w:hAnsi="Arial" w:cs="Arial"/>
          <w:spacing w:val="-2"/>
          <w:sz w:val="20"/>
          <w:szCs w:val="20"/>
          <w:lang w:val="en-US"/>
        </w:rPr>
        <w:t>My</w:t>
      </w:r>
      <w:r w:rsidR="001E5C7C">
        <w:rPr>
          <w:rFonts w:ascii="Arial" w:hAnsi="Arial" w:cs="Arial"/>
          <w:spacing w:val="-2"/>
          <w:sz w:val="20"/>
          <w:szCs w:val="20"/>
          <w:lang w:val="en-US"/>
        </w:rPr>
        <w:t xml:space="preserve"> discussion and </w:t>
      </w:r>
      <w:proofErr w:type="gramStart"/>
      <w:r w:rsidR="001E5C7C">
        <w:rPr>
          <w:rFonts w:ascii="Arial" w:hAnsi="Arial" w:cs="Arial"/>
          <w:spacing w:val="-2"/>
          <w:sz w:val="20"/>
          <w:szCs w:val="20"/>
          <w:lang w:val="en-US"/>
        </w:rPr>
        <w:t>comments</w:t>
      </w:r>
      <w:r>
        <w:rPr>
          <w:rFonts w:ascii="Arial" w:hAnsi="Arial" w:cs="Arial"/>
          <w:spacing w:val="-2"/>
          <w:sz w:val="20"/>
          <w:szCs w:val="20"/>
          <w:lang w:val="en-US"/>
        </w:rPr>
        <w:t>,</w:t>
      </w:r>
      <w:proofErr w:type="gramEnd"/>
      <w:r w:rsidR="00CA5586">
        <w:rPr>
          <w:rFonts w:ascii="Arial" w:hAnsi="Arial" w:cs="Arial"/>
          <w:spacing w:val="-2"/>
          <w:sz w:val="20"/>
          <w:szCs w:val="20"/>
          <w:lang w:val="en-US"/>
        </w:rPr>
        <w:t xml:space="preserve"> are based on my interpretation of the NICNAS Reforms Consultation Paper 1</w:t>
      </w:r>
      <w:r>
        <w:rPr>
          <w:rFonts w:ascii="Arial" w:hAnsi="Arial" w:cs="Arial"/>
          <w:spacing w:val="-2"/>
          <w:sz w:val="20"/>
          <w:szCs w:val="20"/>
          <w:lang w:val="en-US"/>
        </w:rPr>
        <w:t>,</w:t>
      </w:r>
      <w:r w:rsidR="00CA5586">
        <w:rPr>
          <w:rFonts w:ascii="Arial" w:hAnsi="Arial" w:cs="Arial"/>
          <w:spacing w:val="-2"/>
          <w:sz w:val="20"/>
          <w:szCs w:val="20"/>
          <w:lang w:val="en-US"/>
        </w:rPr>
        <w:t xml:space="preserve"> attending the NICNAS </w:t>
      </w:r>
      <w:r w:rsidR="001E5C7C">
        <w:rPr>
          <w:rFonts w:ascii="Arial" w:hAnsi="Arial" w:cs="Arial"/>
          <w:spacing w:val="-2"/>
          <w:sz w:val="20"/>
          <w:szCs w:val="20"/>
          <w:lang w:val="en-US"/>
        </w:rPr>
        <w:t xml:space="preserve">Reform </w:t>
      </w:r>
      <w:r w:rsidR="00CA5586">
        <w:rPr>
          <w:rFonts w:ascii="Arial" w:hAnsi="Arial" w:cs="Arial"/>
          <w:spacing w:val="-2"/>
          <w:sz w:val="20"/>
          <w:szCs w:val="20"/>
          <w:lang w:val="en-US"/>
        </w:rPr>
        <w:t>Melbourne Workshop on Tuesday 24</w:t>
      </w:r>
      <w:r w:rsidR="00CA5586" w:rsidRPr="00CA5586">
        <w:rPr>
          <w:rFonts w:ascii="Arial" w:hAnsi="Arial" w:cs="Arial"/>
          <w:spacing w:val="-2"/>
          <w:sz w:val="20"/>
          <w:szCs w:val="20"/>
          <w:vertAlign w:val="superscript"/>
          <w:lang w:val="en-US"/>
        </w:rPr>
        <w:t>th</w:t>
      </w:r>
      <w:r w:rsidR="00CA5586">
        <w:rPr>
          <w:rFonts w:ascii="Arial" w:hAnsi="Arial" w:cs="Arial"/>
          <w:spacing w:val="-2"/>
          <w:sz w:val="20"/>
          <w:szCs w:val="20"/>
          <w:lang w:val="en-US"/>
        </w:rPr>
        <w:t xml:space="preserve"> Nov 2015</w:t>
      </w:r>
      <w:r w:rsidR="000F0213">
        <w:rPr>
          <w:rFonts w:ascii="Arial" w:hAnsi="Arial" w:cs="Arial"/>
          <w:spacing w:val="-2"/>
          <w:sz w:val="20"/>
          <w:szCs w:val="20"/>
          <w:lang w:val="en-US"/>
        </w:rPr>
        <w:t>,</w:t>
      </w:r>
      <w:r>
        <w:rPr>
          <w:rFonts w:ascii="Arial" w:hAnsi="Arial" w:cs="Arial"/>
          <w:spacing w:val="-2"/>
          <w:sz w:val="20"/>
          <w:szCs w:val="20"/>
          <w:lang w:val="en-US"/>
        </w:rPr>
        <w:t xml:space="preserve"> and </w:t>
      </w:r>
      <w:proofErr w:type="spellStart"/>
      <w:r>
        <w:rPr>
          <w:rFonts w:ascii="Arial" w:hAnsi="Arial" w:cs="Arial"/>
          <w:spacing w:val="-2"/>
          <w:sz w:val="20"/>
          <w:szCs w:val="20"/>
          <w:lang w:val="en-US"/>
        </w:rPr>
        <w:t>liasing</w:t>
      </w:r>
      <w:proofErr w:type="spellEnd"/>
      <w:r>
        <w:rPr>
          <w:rFonts w:ascii="Arial" w:hAnsi="Arial" w:cs="Arial"/>
          <w:spacing w:val="-2"/>
          <w:sz w:val="20"/>
          <w:szCs w:val="20"/>
          <w:lang w:val="en-US"/>
        </w:rPr>
        <w:t xml:space="preserve"> with colleagues.</w:t>
      </w:r>
    </w:p>
    <w:p w:rsidR="00AC35D5" w:rsidRDefault="00AC35D5" w:rsidP="00AC35D5">
      <w:pPr>
        <w:spacing w:before="120" w:after="120" w:line="240" w:lineRule="auto"/>
        <w:rPr>
          <w:rFonts w:ascii="Arial" w:hAnsi="Arial" w:cs="Arial"/>
          <w:spacing w:val="-2"/>
          <w:sz w:val="20"/>
          <w:szCs w:val="20"/>
          <w:lang w:val="en-US"/>
        </w:rPr>
      </w:pPr>
      <w:r>
        <w:rPr>
          <w:rFonts w:ascii="Arial" w:hAnsi="Arial" w:cs="Arial"/>
          <w:spacing w:val="-2"/>
          <w:sz w:val="20"/>
          <w:szCs w:val="20"/>
          <w:lang w:val="en-US"/>
        </w:rPr>
        <w:t xml:space="preserve">The </w:t>
      </w:r>
      <w:r w:rsidRPr="00AC35D5">
        <w:rPr>
          <w:rFonts w:ascii="Arial" w:hAnsi="Arial" w:cs="Arial"/>
          <w:spacing w:val="-2"/>
          <w:sz w:val="20"/>
          <w:szCs w:val="20"/>
          <w:lang w:val="en-US"/>
        </w:rPr>
        <w:t>NICNAS Reforms Consultation Paper 1</w:t>
      </w:r>
      <w:r>
        <w:rPr>
          <w:rFonts w:ascii="Arial" w:hAnsi="Arial" w:cs="Arial"/>
          <w:spacing w:val="-2"/>
          <w:sz w:val="20"/>
          <w:szCs w:val="20"/>
          <w:lang w:val="en-US"/>
        </w:rPr>
        <w:t xml:space="preserve"> (79 pages) is available at </w:t>
      </w:r>
      <w:hyperlink r:id="rId8" w:history="1">
        <w:r w:rsidRPr="00F42DE5">
          <w:rPr>
            <w:rStyle w:val="Hyperlink"/>
            <w:rFonts w:ascii="Arial" w:hAnsi="Arial" w:cs="Arial"/>
            <w:spacing w:val="-2"/>
            <w:sz w:val="20"/>
            <w:szCs w:val="20"/>
            <w:lang w:val="en-US"/>
          </w:rPr>
          <w:t>www.nicnas.gov.au/about-nicnas/nicnas-reforms/implementation-of-the-reforms</w:t>
        </w:r>
      </w:hyperlink>
      <w:r>
        <w:rPr>
          <w:rFonts w:ascii="Arial" w:hAnsi="Arial" w:cs="Arial"/>
          <w:spacing w:val="-2"/>
          <w:sz w:val="20"/>
          <w:szCs w:val="20"/>
          <w:lang w:val="en-US"/>
        </w:rPr>
        <w:t xml:space="preserve"> </w:t>
      </w:r>
    </w:p>
    <w:p w:rsidR="00CF69CB" w:rsidRDefault="00CF69CB" w:rsidP="00AC35D5">
      <w:pPr>
        <w:spacing w:before="120" w:after="120" w:line="240" w:lineRule="auto"/>
        <w:rPr>
          <w:rFonts w:ascii="Arial" w:hAnsi="Arial" w:cs="Arial"/>
          <w:spacing w:val="-2"/>
          <w:sz w:val="20"/>
          <w:szCs w:val="20"/>
          <w:lang w:val="en-US"/>
        </w:rPr>
      </w:pPr>
      <w:r>
        <w:rPr>
          <w:rFonts w:ascii="Arial" w:hAnsi="Arial" w:cs="Arial"/>
          <w:spacing w:val="-2"/>
          <w:sz w:val="20"/>
          <w:szCs w:val="20"/>
          <w:lang w:val="en-US"/>
        </w:rPr>
        <w:t xml:space="preserve">This Comment by Jeff Simpson, Haztech Environmental, is available at </w:t>
      </w:r>
      <w:hyperlink r:id="rId9" w:history="1">
        <w:r w:rsidRPr="00F42DE5">
          <w:rPr>
            <w:rStyle w:val="Hyperlink"/>
            <w:rFonts w:ascii="Arial" w:hAnsi="Arial" w:cs="Arial"/>
            <w:spacing w:val="-2"/>
            <w:sz w:val="20"/>
            <w:szCs w:val="20"/>
            <w:lang w:val="en-US"/>
          </w:rPr>
          <w:t>www.haztech.com.au</w:t>
        </w:r>
      </w:hyperlink>
      <w:r>
        <w:rPr>
          <w:rFonts w:ascii="Arial" w:hAnsi="Arial" w:cs="Arial"/>
          <w:spacing w:val="-2"/>
          <w:sz w:val="20"/>
          <w:szCs w:val="20"/>
          <w:lang w:val="en-US"/>
        </w:rPr>
        <w:t xml:space="preserve"> </w:t>
      </w:r>
    </w:p>
    <w:p w:rsidR="004D294B" w:rsidRDefault="004D294B" w:rsidP="00CF69CB">
      <w:pPr>
        <w:spacing w:before="240" w:after="120" w:line="240" w:lineRule="auto"/>
        <w:rPr>
          <w:rFonts w:ascii="Arial" w:hAnsi="Arial" w:cs="Arial"/>
          <w:spacing w:val="-2"/>
          <w:sz w:val="20"/>
          <w:szCs w:val="20"/>
          <w:lang w:val="en-US"/>
        </w:rPr>
      </w:pPr>
      <w:r>
        <w:rPr>
          <w:rFonts w:ascii="Arial" w:hAnsi="Arial" w:cs="Arial"/>
          <w:spacing w:val="-2"/>
          <w:sz w:val="20"/>
          <w:szCs w:val="20"/>
          <w:lang w:val="en-US"/>
        </w:rPr>
        <w:t>To prepare my comment and to help others prepare comment I have included brief explanations of how I regard the new NICNAS Risk Evaluation processes will work.</w:t>
      </w:r>
    </w:p>
    <w:p w:rsidR="00C62D94" w:rsidRDefault="00290F9B" w:rsidP="004D294B">
      <w:pPr>
        <w:spacing w:before="360" w:after="120" w:line="240" w:lineRule="auto"/>
        <w:rPr>
          <w:rFonts w:ascii="Arial" w:hAnsi="Arial" w:cs="Arial"/>
          <w:spacing w:val="-2"/>
          <w:sz w:val="20"/>
          <w:szCs w:val="20"/>
          <w:lang w:val="en-US"/>
        </w:rPr>
      </w:pPr>
      <w:r w:rsidRPr="00290F9B">
        <w:rPr>
          <w:rFonts w:ascii="Arial" w:hAnsi="Arial" w:cs="Arial"/>
          <w:b/>
          <w:i/>
          <w:spacing w:val="-2"/>
          <w:sz w:val="20"/>
          <w:szCs w:val="20"/>
          <w:lang w:val="en-US"/>
        </w:rPr>
        <w:t>Comment 1:</w:t>
      </w:r>
      <w:r>
        <w:rPr>
          <w:rFonts w:ascii="Arial" w:hAnsi="Arial" w:cs="Arial"/>
          <w:b/>
          <w:spacing w:val="-2"/>
          <w:sz w:val="20"/>
          <w:szCs w:val="20"/>
          <w:lang w:val="en-US"/>
        </w:rPr>
        <w:t xml:space="preserve"> </w:t>
      </w:r>
      <w:r w:rsidR="00C62D94">
        <w:rPr>
          <w:rFonts w:ascii="Arial" w:hAnsi="Arial" w:cs="Arial"/>
          <w:b/>
          <w:spacing w:val="-2"/>
          <w:sz w:val="20"/>
          <w:szCs w:val="20"/>
          <w:lang w:val="en-US"/>
        </w:rPr>
        <w:t xml:space="preserve">A </w:t>
      </w:r>
      <w:r w:rsidR="00A177FD" w:rsidRPr="00A177FD">
        <w:rPr>
          <w:rFonts w:ascii="Arial" w:hAnsi="Arial" w:cs="Arial"/>
          <w:b/>
          <w:spacing w:val="-2"/>
          <w:sz w:val="20"/>
          <w:szCs w:val="20"/>
          <w:lang w:val="en-US"/>
        </w:rPr>
        <w:t xml:space="preserve">Name Change </w:t>
      </w:r>
      <w:r w:rsidR="00C62D94">
        <w:rPr>
          <w:rFonts w:ascii="Arial" w:hAnsi="Arial" w:cs="Arial"/>
          <w:b/>
          <w:spacing w:val="-2"/>
          <w:sz w:val="20"/>
          <w:szCs w:val="20"/>
          <w:lang w:val="en-US"/>
        </w:rPr>
        <w:t xml:space="preserve">from </w:t>
      </w:r>
      <w:r w:rsidR="004D294B">
        <w:rPr>
          <w:rFonts w:ascii="Arial" w:hAnsi="Arial" w:cs="Arial"/>
          <w:b/>
          <w:spacing w:val="-2"/>
          <w:sz w:val="20"/>
          <w:szCs w:val="20"/>
          <w:lang w:val="en-US"/>
        </w:rPr>
        <w:t>“</w:t>
      </w:r>
      <w:r w:rsidR="00C62D94">
        <w:rPr>
          <w:rFonts w:ascii="Arial" w:hAnsi="Arial" w:cs="Arial"/>
          <w:b/>
          <w:spacing w:val="-2"/>
          <w:sz w:val="20"/>
          <w:szCs w:val="20"/>
          <w:lang w:val="en-US"/>
        </w:rPr>
        <w:t>Class x Chemical</w:t>
      </w:r>
      <w:r w:rsidR="004D294B">
        <w:rPr>
          <w:rFonts w:ascii="Arial" w:hAnsi="Arial" w:cs="Arial"/>
          <w:b/>
          <w:spacing w:val="-2"/>
          <w:sz w:val="20"/>
          <w:szCs w:val="20"/>
          <w:lang w:val="en-US"/>
        </w:rPr>
        <w:t>”</w:t>
      </w:r>
      <w:r w:rsidR="00C62D94">
        <w:rPr>
          <w:rFonts w:ascii="Arial" w:hAnsi="Arial" w:cs="Arial"/>
          <w:b/>
          <w:spacing w:val="-2"/>
          <w:sz w:val="20"/>
          <w:szCs w:val="20"/>
          <w:lang w:val="en-US"/>
        </w:rPr>
        <w:t xml:space="preserve"> to </w:t>
      </w:r>
      <w:r w:rsidR="004D294B">
        <w:rPr>
          <w:rFonts w:ascii="Arial" w:hAnsi="Arial" w:cs="Arial"/>
          <w:b/>
          <w:spacing w:val="-2"/>
          <w:sz w:val="20"/>
          <w:szCs w:val="20"/>
          <w:lang w:val="en-US"/>
        </w:rPr>
        <w:t>“</w:t>
      </w:r>
      <w:r w:rsidR="00C62D94" w:rsidRPr="00C62D94">
        <w:rPr>
          <w:rFonts w:ascii="Arial" w:hAnsi="Arial" w:cs="Arial"/>
          <w:b/>
          <w:spacing w:val="-2"/>
          <w:sz w:val="20"/>
          <w:szCs w:val="20"/>
          <w:lang w:val="en-US"/>
        </w:rPr>
        <w:t xml:space="preserve">NICNAS Type </w:t>
      </w:r>
      <w:r w:rsidR="00C62D94">
        <w:rPr>
          <w:rFonts w:ascii="Arial" w:hAnsi="Arial" w:cs="Arial"/>
          <w:b/>
          <w:spacing w:val="-2"/>
          <w:sz w:val="20"/>
          <w:szCs w:val="20"/>
          <w:lang w:val="en-US"/>
        </w:rPr>
        <w:t>x</w:t>
      </w:r>
      <w:r w:rsidR="00C62D94" w:rsidRPr="00C62D94">
        <w:rPr>
          <w:rFonts w:ascii="Arial" w:hAnsi="Arial" w:cs="Arial"/>
          <w:b/>
          <w:spacing w:val="-2"/>
          <w:sz w:val="20"/>
          <w:szCs w:val="20"/>
          <w:lang w:val="en-US"/>
        </w:rPr>
        <w:t xml:space="preserve"> Chemical</w:t>
      </w:r>
      <w:r w:rsidR="004D294B">
        <w:rPr>
          <w:rFonts w:ascii="Arial" w:hAnsi="Arial" w:cs="Arial"/>
          <w:b/>
          <w:spacing w:val="-2"/>
          <w:sz w:val="20"/>
          <w:szCs w:val="20"/>
          <w:lang w:val="en-US"/>
        </w:rPr>
        <w:t>”</w:t>
      </w:r>
      <w:r w:rsidR="00C62D94">
        <w:rPr>
          <w:rFonts w:ascii="Arial" w:hAnsi="Arial" w:cs="Arial"/>
          <w:b/>
          <w:spacing w:val="-2"/>
          <w:sz w:val="20"/>
          <w:szCs w:val="20"/>
          <w:lang w:val="en-US"/>
        </w:rPr>
        <w:t xml:space="preserve"> is </w:t>
      </w:r>
      <w:r w:rsidR="00A177FD" w:rsidRPr="00A177FD">
        <w:rPr>
          <w:rFonts w:ascii="Arial" w:hAnsi="Arial" w:cs="Arial"/>
          <w:b/>
          <w:spacing w:val="-2"/>
          <w:sz w:val="20"/>
          <w:szCs w:val="20"/>
          <w:lang w:val="en-US"/>
        </w:rPr>
        <w:t>Requested</w:t>
      </w:r>
      <w:r w:rsidR="00C9718A" w:rsidRPr="00A177FD">
        <w:rPr>
          <w:rFonts w:ascii="Arial" w:hAnsi="Arial" w:cs="Arial"/>
          <w:b/>
          <w:spacing w:val="-2"/>
          <w:sz w:val="20"/>
          <w:szCs w:val="20"/>
          <w:lang w:val="en-US"/>
        </w:rPr>
        <w:t>:</w:t>
      </w:r>
      <w:r w:rsidR="00C9718A" w:rsidRPr="00A177FD">
        <w:rPr>
          <w:rFonts w:ascii="Arial" w:hAnsi="Arial" w:cs="Arial"/>
          <w:spacing w:val="-2"/>
          <w:sz w:val="20"/>
          <w:szCs w:val="20"/>
          <w:lang w:val="en-US"/>
        </w:rPr>
        <w:t xml:space="preserve"> </w:t>
      </w:r>
    </w:p>
    <w:p w:rsidR="00C62D94" w:rsidRDefault="00C62D94" w:rsidP="00A177FD">
      <w:pPr>
        <w:spacing w:before="120" w:after="120" w:line="240" w:lineRule="auto"/>
        <w:rPr>
          <w:rFonts w:ascii="Arial" w:hAnsi="Arial" w:cs="Arial"/>
          <w:spacing w:val="-2"/>
          <w:sz w:val="20"/>
          <w:szCs w:val="20"/>
          <w:lang w:val="en-US"/>
        </w:rPr>
      </w:pPr>
      <w:r>
        <w:rPr>
          <w:rFonts w:ascii="Arial" w:hAnsi="Arial" w:cs="Arial"/>
          <w:spacing w:val="-2"/>
          <w:sz w:val="20"/>
          <w:szCs w:val="20"/>
          <w:lang w:val="en-US"/>
        </w:rPr>
        <w:t>The name “</w:t>
      </w:r>
      <w:r w:rsidR="009724F2" w:rsidRPr="00A177FD">
        <w:rPr>
          <w:rFonts w:ascii="Arial" w:hAnsi="Arial" w:cs="Arial"/>
          <w:spacing w:val="-2"/>
          <w:sz w:val="20"/>
          <w:szCs w:val="20"/>
          <w:lang w:val="en-US"/>
        </w:rPr>
        <w:t xml:space="preserve">Class </w:t>
      </w:r>
      <w:r>
        <w:rPr>
          <w:rFonts w:ascii="Arial" w:hAnsi="Arial" w:cs="Arial"/>
          <w:spacing w:val="-2"/>
          <w:sz w:val="20"/>
          <w:szCs w:val="20"/>
          <w:lang w:val="en-US"/>
        </w:rPr>
        <w:t>1, 2 or 3 c</w:t>
      </w:r>
      <w:r w:rsidR="009724F2" w:rsidRPr="00A177FD">
        <w:rPr>
          <w:rFonts w:ascii="Arial" w:hAnsi="Arial" w:cs="Arial"/>
          <w:spacing w:val="-2"/>
          <w:sz w:val="20"/>
          <w:szCs w:val="20"/>
          <w:lang w:val="en-US"/>
        </w:rPr>
        <w:t>hemical</w:t>
      </w:r>
      <w:r>
        <w:rPr>
          <w:rFonts w:ascii="Arial" w:hAnsi="Arial" w:cs="Arial"/>
          <w:spacing w:val="-2"/>
          <w:sz w:val="20"/>
          <w:szCs w:val="20"/>
          <w:lang w:val="en-US"/>
        </w:rPr>
        <w:t>”</w:t>
      </w:r>
      <w:r w:rsidR="009724F2" w:rsidRPr="00A177FD">
        <w:rPr>
          <w:rFonts w:ascii="Arial" w:hAnsi="Arial" w:cs="Arial"/>
          <w:spacing w:val="-2"/>
          <w:sz w:val="20"/>
          <w:szCs w:val="20"/>
          <w:lang w:val="en-US"/>
        </w:rPr>
        <w:t xml:space="preserve"> in this </w:t>
      </w:r>
      <w:proofErr w:type="gramStart"/>
      <w:r w:rsidR="009724F2" w:rsidRPr="00A177FD">
        <w:rPr>
          <w:rFonts w:ascii="Arial" w:hAnsi="Arial" w:cs="Arial"/>
          <w:spacing w:val="-2"/>
          <w:sz w:val="20"/>
          <w:szCs w:val="20"/>
          <w:lang w:val="en-US"/>
        </w:rPr>
        <w:t>paper</w:t>
      </w:r>
      <w:r>
        <w:rPr>
          <w:rFonts w:ascii="Arial" w:hAnsi="Arial" w:cs="Arial"/>
          <w:spacing w:val="-2"/>
          <w:sz w:val="20"/>
          <w:szCs w:val="20"/>
          <w:lang w:val="en-US"/>
        </w:rPr>
        <w:t>,</w:t>
      </w:r>
      <w:proofErr w:type="gramEnd"/>
      <w:r>
        <w:rPr>
          <w:rFonts w:ascii="Arial" w:hAnsi="Arial" w:cs="Arial"/>
          <w:spacing w:val="-2"/>
          <w:sz w:val="20"/>
          <w:szCs w:val="20"/>
          <w:lang w:val="en-US"/>
        </w:rPr>
        <w:t xml:space="preserve"> uses the same term as </w:t>
      </w:r>
      <w:r w:rsidR="009724F2" w:rsidRPr="00A177FD">
        <w:rPr>
          <w:rFonts w:ascii="Arial" w:hAnsi="Arial" w:cs="Arial"/>
          <w:spacing w:val="-2"/>
          <w:sz w:val="20"/>
          <w:szCs w:val="20"/>
          <w:lang w:val="en-US"/>
        </w:rPr>
        <w:t xml:space="preserve">Class in the Dangerous Goods Regulations. </w:t>
      </w:r>
      <w:r>
        <w:rPr>
          <w:rFonts w:ascii="Arial" w:hAnsi="Arial" w:cs="Arial"/>
          <w:spacing w:val="-2"/>
          <w:sz w:val="20"/>
          <w:szCs w:val="20"/>
          <w:lang w:val="en-US"/>
        </w:rPr>
        <w:t xml:space="preserve">The Class of Dangerous Goods will come up in our evaluation of these chemicals such as Class 3 FLAMMABLE LIQUIDS. </w:t>
      </w:r>
    </w:p>
    <w:p w:rsidR="009724F2" w:rsidRPr="00A177FD" w:rsidRDefault="00C62D94" w:rsidP="00A177FD">
      <w:pPr>
        <w:spacing w:before="120" w:after="120" w:line="240" w:lineRule="auto"/>
        <w:rPr>
          <w:rFonts w:ascii="Arial" w:hAnsi="Arial" w:cs="Arial"/>
          <w:spacing w:val="-2"/>
          <w:sz w:val="20"/>
          <w:szCs w:val="20"/>
          <w:lang w:val="en-US"/>
        </w:rPr>
      </w:pPr>
      <w:r>
        <w:rPr>
          <w:rFonts w:ascii="Arial" w:hAnsi="Arial" w:cs="Arial"/>
          <w:spacing w:val="-2"/>
          <w:sz w:val="20"/>
          <w:szCs w:val="20"/>
          <w:lang w:val="en-US"/>
        </w:rPr>
        <w:t>So that there can be no confusion in the future with Dangerous Goods Classes</w:t>
      </w:r>
      <w:r w:rsidR="000F0213">
        <w:rPr>
          <w:rFonts w:ascii="Arial" w:hAnsi="Arial" w:cs="Arial"/>
          <w:spacing w:val="-2"/>
          <w:sz w:val="20"/>
          <w:szCs w:val="20"/>
          <w:lang w:val="en-US"/>
        </w:rPr>
        <w:t>,</w:t>
      </w:r>
      <w:r>
        <w:rPr>
          <w:rFonts w:ascii="Arial" w:hAnsi="Arial" w:cs="Arial"/>
          <w:spacing w:val="-2"/>
          <w:sz w:val="20"/>
          <w:szCs w:val="20"/>
          <w:lang w:val="en-US"/>
        </w:rPr>
        <w:t xml:space="preserve"> when we </w:t>
      </w:r>
      <w:r w:rsidR="00E56DB3">
        <w:rPr>
          <w:rFonts w:ascii="Arial" w:hAnsi="Arial" w:cs="Arial"/>
          <w:spacing w:val="-2"/>
          <w:sz w:val="20"/>
          <w:szCs w:val="20"/>
          <w:lang w:val="en-US"/>
        </w:rPr>
        <w:t>discuss</w:t>
      </w:r>
      <w:bookmarkStart w:id="0" w:name="_GoBack"/>
      <w:bookmarkEnd w:id="0"/>
      <w:r>
        <w:rPr>
          <w:rFonts w:ascii="Arial" w:hAnsi="Arial" w:cs="Arial"/>
          <w:spacing w:val="-2"/>
          <w:sz w:val="20"/>
          <w:szCs w:val="20"/>
          <w:lang w:val="en-US"/>
        </w:rPr>
        <w:t xml:space="preserve"> the NICNAS type of chemical, </w:t>
      </w:r>
      <w:r w:rsidR="00C9718A" w:rsidRPr="00A177FD">
        <w:rPr>
          <w:rFonts w:ascii="Arial" w:hAnsi="Arial" w:cs="Arial"/>
          <w:spacing w:val="-2"/>
          <w:sz w:val="20"/>
          <w:szCs w:val="20"/>
          <w:lang w:val="en-US"/>
        </w:rPr>
        <w:t>I</w:t>
      </w:r>
      <w:r>
        <w:rPr>
          <w:rFonts w:ascii="Arial" w:hAnsi="Arial" w:cs="Arial"/>
          <w:spacing w:val="-2"/>
          <w:sz w:val="20"/>
          <w:szCs w:val="20"/>
          <w:lang w:val="en-US"/>
        </w:rPr>
        <w:t xml:space="preserve"> suggest it is </w:t>
      </w:r>
      <w:r w:rsidR="00C9718A" w:rsidRPr="00A177FD">
        <w:rPr>
          <w:rFonts w:ascii="Arial" w:hAnsi="Arial" w:cs="Arial"/>
          <w:spacing w:val="-2"/>
          <w:sz w:val="20"/>
          <w:szCs w:val="20"/>
          <w:lang w:val="en-US"/>
        </w:rPr>
        <w:t>better to use another term such as “</w:t>
      </w:r>
      <w:r w:rsidR="00C9718A" w:rsidRPr="00C62D94">
        <w:rPr>
          <w:rFonts w:ascii="Arial" w:hAnsi="Arial" w:cs="Arial"/>
          <w:b/>
          <w:spacing w:val="-2"/>
          <w:sz w:val="20"/>
          <w:szCs w:val="20"/>
          <w:lang w:val="en-US"/>
        </w:rPr>
        <w:t>NICNAS Type 1 Chemical</w:t>
      </w:r>
      <w:r w:rsidR="00C9718A" w:rsidRPr="00A177FD">
        <w:rPr>
          <w:rFonts w:ascii="Arial" w:hAnsi="Arial" w:cs="Arial"/>
          <w:spacing w:val="-2"/>
          <w:sz w:val="20"/>
          <w:szCs w:val="20"/>
          <w:lang w:val="en-US"/>
        </w:rPr>
        <w:t xml:space="preserve">” etc. </w:t>
      </w:r>
    </w:p>
    <w:p w:rsidR="003E5E06" w:rsidRDefault="00404EA7" w:rsidP="004D294B">
      <w:pPr>
        <w:spacing w:before="360" w:after="120" w:line="240" w:lineRule="auto"/>
        <w:rPr>
          <w:rFonts w:ascii="Arial" w:hAnsi="Arial" w:cs="Arial"/>
          <w:sz w:val="20"/>
          <w:szCs w:val="20"/>
          <w:lang w:val="en-US"/>
        </w:rPr>
      </w:pPr>
      <w:r w:rsidRPr="009C7E00">
        <w:rPr>
          <w:rFonts w:ascii="Arial" w:hAnsi="Arial" w:cs="Arial"/>
          <w:b/>
          <w:sz w:val="20"/>
          <w:szCs w:val="20"/>
          <w:lang w:val="en-US"/>
        </w:rPr>
        <w:t>1</w:t>
      </w:r>
      <w:r w:rsidR="00B72472">
        <w:rPr>
          <w:rFonts w:ascii="Arial" w:hAnsi="Arial" w:cs="Arial"/>
          <w:b/>
          <w:sz w:val="20"/>
          <w:szCs w:val="20"/>
          <w:lang w:val="en-US"/>
        </w:rPr>
        <w:t>-1</w:t>
      </w:r>
      <w:r w:rsidRPr="009C7E00">
        <w:rPr>
          <w:rFonts w:ascii="Arial" w:hAnsi="Arial" w:cs="Arial"/>
          <w:b/>
          <w:sz w:val="20"/>
          <w:szCs w:val="20"/>
          <w:lang w:val="en-US"/>
        </w:rPr>
        <w:t xml:space="preserve">/ The </w:t>
      </w:r>
      <w:r w:rsidR="005F2417" w:rsidRPr="009C7E00">
        <w:rPr>
          <w:rFonts w:ascii="Arial" w:hAnsi="Arial" w:cs="Arial"/>
          <w:b/>
          <w:sz w:val="20"/>
          <w:szCs w:val="20"/>
          <w:lang w:val="en-US"/>
        </w:rPr>
        <w:t xml:space="preserve">Classification </w:t>
      </w:r>
      <w:r w:rsidR="009C7E00" w:rsidRPr="009C7E00">
        <w:rPr>
          <w:rFonts w:ascii="Arial" w:hAnsi="Arial" w:cs="Arial"/>
          <w:b/>
          <w:sz w:val="20"/>
          <w:szCs w:val="20"/>
          <w:lang w:val="en-US"/>
        </w:rPr>
        <w:t>Hazard Bands</w:t>
      </w:r>
      <w:r w:rsidR="005F2417" w:rsidRPr="009C7E00">
        <w:rPr>
          <w:rFonts w:ascii="Arial" w:hAnsi="Arial" w:cs="Arial"/>
          <w:b/>
          <w:sz w:val="20"/>
          <w:szCs w:val="20"/>
          <w:lang w:val="en-US"/>
        </w:rPr>
        <w:t xml:space="preserve"> </w:t>
      </w:r>
      <w:r w:rsidR="009C7E00" w:rsidRPr="009C7E00">
        <w:rPr>
          <w:rFonts w:ascii="Arial" w:hAnsi="Arial" w:cs="Arial"/>
          <w:b/>
          <w:sz w:val="20"/>
          <w:szCs w:val="20"/>
          <w:lang w:val="en-US"/>
        </w:rPr>
        <w:t>and Ex</w:t>
      </w:r>
      <w:r w:rsidRPr="009C7E00">
        <w:rPr>
          <w:rFonts w:ascii="Arial" w:hAnsi="Arial" w:cs="Arial"/>
          <w:b/>
          <w:sz w:val="20"/>
          <w:szCs w:val="20"/>
          <w:lang w:val="en-US"/>
        </w:rPr>
        <w:t>p</w:t>
      </w:r>
      <w:r w:rsidR="009C7E00" w:rsidRPr="009C7E00">
        <w:rPr>
          <w:rFonts w:ascii="Arial" w:hAnsi="Arial" w:cs="Arial"/>
          <w:b/>
          <w:sz w:val="20"/>
          <w:szCs w:val="20"/>
          <w:lang w:val="en-US"/>
        </w:rPr>
        <w:t>osure Bands are p</w:t>
      </w:r>
      <w:r w:rsidRPr="009C7E00">
        <w:rPr>
          <w:rFonts w:ascii="Arial" w:hAnsi="Arial" w:cs="Arial"/>
          <w:b/>
          <w:sz w:val="20"/>
          <w:szCs w:val="20"/>
          <w:lang w:val="en-US"/>
        </w:rPr>
        <w:t xml:space="preserve">ublished </w:t>
      </w:r>
      <w:r w:rsidR="003E5E06" w:rsidRPr="009C7E00">
        <w:rPr>
          <w:rFonts w:ascii="Arial" w:hAnsi="Arial" w:cs="Arial"/>
          <w:b/>
          <w:sz w:val="20"/>
          <w:szCs w:val="20"/>
          <w:lang w:val="en-US"/>
        </w:rPr>
        <w:t xml:space="preserve">in Appendix A </w:t>
      </w:r>
      <w:r w:rsidR="00886A2E" w:rsidRPr="00886A2E">
        <w:rPr>
          <w:rFonts w:ascii="Arial" w:hAnsi="Arial" w:cs="Arial"/>
          <w:b/>
          <w:sz w:val="20"/>
          <w:szCs w:val="20"/>
          <w:lang w:val="en-US"/>
        </w:rPr>
        <w:t>(</w:t>
      </w:r>
      <w:r w:rsidR="005F2417" w:rsidRPr="00886A2E">
        <w:rPr>
          <w:rFonts w:ascii="Arial" w:hAnsi="Arial" w:cs="Arial"/>
          <w:b/>
          <w:sz w:val="20"/>
          <w:szCs w:val="20"/>
          <w:lang w:val="en-US"/>
        </w:rPr>
        <w:t>p63-79</w:t>
      </w:r>
      <w:r w:rsidR="00886A2E" w:rsidRPr="00886A2E">
        <w:rPr>
          <w:rFonts w:ascii="Arial" w:hAnsi="Arial" w:cs="Arial"/>
          <w:b/>
          <w:sz w:val="20"/>
          <w:szCs w:val="20"/>
          <w:lang w:val="en-US"/>
        </w:rPr>
        <w:t>)</w:t>
      </w:r>
      <w:r w:rsidR="005F2417">
        <w:rPr>
          <w:rFonts w:ascii="Arial" w:hAnsi="Arial" w:cs="Arial"/>
          <w:sz w:val="20"/>
          <w:szCs w:val="20"/>
          <w:lang w:val="en-US"/>
        </w:rPr>
        <w:t xml:space="preserve"> </w:t>
      </w:r>
      <w:r w:rsidR="009C7E00">
        <w:rPr>
          <w:rFonts w:ascii="Arial" w:hAnsi="Arial" w:cs="Arial"/>
          <w:sz w:val="20"/>
          <w:szCs w:val="20"/>
          <w:lang w:val="en-US"/>
        </w:rPr>
        <w:t xml:space="preserve">where they </w:t>
      </w:r>
      <w:r w:rsidR="005F2417">
        <w:rPr>
          <w:rFonts w:ascii="Arial" w:hAnsi="Arial" w:cs="Arial"/>
          <w:sz w:val="20"/>
          <w:szCs w:val="20"/>
          <w:lang w:val="en-US"/>
        </w:rPr>
        <w:t>are</w:t>
      </w:r>
      <w:r>
        <w:rPr>
          <w:rFonts w:ascii="Arial" w:hAnsi="Arial" w:cs="Arial"/>
          <w:sz w:val="20"/>
          <w:szCs w:val="20"/>
          <w:lang w:val="en-US"/>
        </w:rPr>
        <w:t xml:space="preserve"> presented as </w:t>
      </w:r>
      <w:r w:rsidRPr="004D294B">
        <w:rPr>
          <w:rFonts w:ascii="Arial" w:hAnsi="Arial" w:cs="Arial"/>
          <w:b/>
          <w:sz w:val="20"/>
          <w:szCs w:val="20"/>
          <w:lang w:val="en-US"/>
        </w:rPr>
        <w:t>Risk Matrices</w:t>
      </w:r>
      <w:r w:rsidRPr="00404EA7">
        <w:rPr>
          <w:rFonts w:ascii="Arial" w:hAnsi="Arial" w:cs="Arial"/>
          <w:sz w:val="20"/>
          <w:szCs w:val="20"/>
          <w:lang w:val="en-US"/>
        </w:rPr>
        <w:t xml:space="preserve">, </w:t>
      </w:r>
      <w:r>
        <w:rPr>
          <w:rFonts w:ascii="Arial" w:hAnsi="Arial" w:cs="Arial"/>
          <w:sz w:val="20"/>
          <w:szCs w:val="20"/>
          <w:lang w:val="en-US"/>
        </w:rPr>
        <w:t xml:space="preserve">for a decision process of </w:t>
      </w:r>
      <w:r w:rsidRPr="00404EA7">
        <w:rPr>
          <w:rFonts w:ascii="Arial" w:hAnsi="Arial" w:cs="Arial"/>
          <w:sz w:val="20"/>
          <w:szCs w:val="20"/>
          <w:lang w:val="en-US"/>
        </w:rPr>
        <w:t>what will be Class 1, Class 2 and Class 3 chemicals</w:t>
      </w:r>
      <w:r w:rsidR="003E5E06">
        <w:rPr>
          <w:rFonts w:ascii="Arial" w:hAnsi="Arial" w:cs="Arial"/>
          <w:sz w:val="20"/>
          <w:szCs w:val="20"/>
          <w:lang w:val="en-US"/>
        </w:rPr>
        <w:t>, based on “Indicative Risk”</w:t>
      </w:r>
      <w:r w:rsidRPr="00404EA7">
        <w:rPr>
          <w:rFonts w:ascii="Arial" w:hAnsi="Arial" w:cs="Arial"/>
          <w:sz w:val="20"/>
          <w:szCs w:val="20"/>
          <w:lang w:val="en-US"/>
        </w:rPr>
        <w:t>.</w:t>
      </w:r>
      <w:r w:rsidR="003E5E06">
        <w:rPr>
          <w:rFonts w:ascii="Arial" w:hAnsi="Arial" w:cs="Arial"/>
          <w:sz w:val="20"/>
          <w:szCs w:val="20"/>
          <w:lang w:val="en-US"/>
        </w:rPr>
        <w:t xml:space="preserve">  </w:t>
      </w:r>
    </w:p>
    <w:p w:rsidR="003E5E06" w:rsidRDefault="00E20DAE" w:rsidP="00404EA7">
      <w:pPr>
        <w:spacing w:after="120" w:line="240" w:lineRule="auto"/>
        <w:rPr>
          <w:rFonts w:ascii="Arial" w:hAnsi="Arial" w:cs="Arial"/>
          <w:sz w:val="20"/>
          <w:szCs w:val="20"/>
          <w:lang w:val="en-US"/>
        </w:rPr>
      </w:pPr>
      <w:r w:rsidRPr="00E20DAE">
        <w:rPr>
          <w:rFonts w:ascii="Arial" w:hAnsi="Arial" w:cs="Arial"/>
          <w:b/>
          <w:i/>
          <w:sz w:val="20"/>
          <w:szCs w:val="20"/>
          <w:lang w:val="en-US"/>
        </w:rPr>
        <w:t xml:space="preserve">Comment </w:t>
      </w:r>
      <w:r w:rsidR="00290F9B">
        <w:rPr>
          <w:rFonts w:ascii="Arial" w:hAnsi="Arial" w:cs="Arial"/>
          <w:b/>
          <w:i/>
          <w:sz w:val="20"/>
          <w:szCs w:val="20"/>
          <w:lang w:val="en-US"/>
        </w:rPr>
        <w:t>2</w:t>
      </w:r>
      <w:r w:rsidR="004D294B" w:rsidRPr="00E20DAE">
        <w:rPr>
          <w:rFonts w:ascii="Arial" w:hAnsi="Arial" w:cs="Arial"/>
          <w:b/>
          <w:i/>
          <w:sz w:val="20"/>
          <w:szCs w:val="20"/>
          <w:lang w:val="en-US"/>
        </w:rPr>
        <w:t>:</w:t>
      </w:r>
      <w:r w:rsidR="004D294B">
        <w:rPr>
          <w:rFonts w:ascii="Arial" w:hAnsi="Arial" w:cs="Arial"/>
          <w:sz w:val="20"/>
          <w:szCs w:val="20"/>
          <w:lang w:val="en-US"/>
        </w:rPr>
        <w:t xml:space="preserve"> </w:t>
      </w:r>
      <w:r w:rsidR="003E5E06">
        <w:rPr>
          <w:rFonts w:ascii="Arial" w:hAnsi="Arial" w:cs="Arial"/>
          <w:sz w:val="20"/>
          <w:szCs w:val="20"/>
          <w:lang w:val="en-US"/>
        </w:rPr>
        <w:t>Th</w:t>
      </w:r>
      <w:r w:rsidR="005F2417">
        <w:rPr>
          <w:rFonts w:ascii="Arial" w:hAnsi="Arial" w:cs="Arial"/>
          <w:sz w:val="20"/>
          <w:szCs w:val="20"/>
          <w:lang w:val="en-US"/>
        </w:rPr>
        <w:t>e</w:t>
      </w:r>
      <w:r w:rsidR="003E5E06">
        <w:rPr>
          <w:rFonts w:ascii="Arial" w:hAnsi="Arial" w:cs="Arial"/>
          <w:sz w:val="20"/>
          <w:szCs w:val="20"/>
          <w:lang w:val="en-US"/>
        </w:rPr>
        <w:t xml:space="preserve"> Appendix </w:t>
      </w:r>
      <w:proofErr w:type="gramStart"/>
      <w:r w:rsidR="003E5E06">
        <w:rPr>
          <w:rFonts w:ascii="Arial" w:hAnsi="Arial" w:cs="Arial"/>
          <w:sz w:val="20"/>
          <w:szCs w:val="20"/>
          <w:lang w:val="en-US"/>
        </w:rPr>
        <w:t>A</w:t>
      </w:r>
      <w:proofErr w:type="gramEnd"/>
      <w:r w:rsidR="003E5E06">
        <w:rPr>
          <w:rFonts w:ascii="Arial" w:hAnsi="Arial" w:cs="Arial"/>
          <w:sz w:val="20"/>
          <w:szCs w:val="20"/>
          <w:lang w:val="en-US"/>
        </w:rPr>
        <w:t xml:space="preserve"> Risk Matrices part of Consultation Paper 1 </w:t>
      </w:r>
      <w:r w:rsidR="003E5E06" w:rsidRPr="004D294B">
        <w:rPr>
          <w:rFonts w:ascii="Arial" w:hAnsi="Arial" w:cs="Arial"/>
          <w:b/>
          <w:sz w:val="20"/>
          <w:szCs w:val="20"/>
          <w:lang w:val="en-US"/>
        </w:rPr>
        <w:t>need</w:t>
      </w:r>
      <w:r w:rsidR="00E56DB3">
        <w:rPr>
          <w:rFonts w:ascii="Arial" w:hAnsi="Arial" w:cs="Arial"/>
          <w:b/>
          <w:sz w:val="20"/>
          <w:szCs w:val="20"/>
          <w:lang w:val="en-US"/>
        </w:rPr>
        <w:t>s</w:t>
      </w:r>
      <w:r w:rsidR="003E5E06" w:rsidRPr="004D294B">
        <w:rPr>
          <w:rFonts w:ascii="Arial" w:hAnsi="Arial" w:cs="Arial"/>
          <w:b/>
          <w:sz w:val="20"/>
          <w:szCs w:val="20"/>
          <w:lang w:val="en-US"/>
        </w:rPr>
        <w:t xml:space="preserve"> to be read and understood first</w:t>
      </w:r>
      <w:r w:rsidR="005F2417">
        <w:rPr>
          <w:rFonts w:ascii="Arial" w:hAnsi="Arial" w:cs="Arial"/>
          <w:sz w:val="20"/>
          <w:szCs w:val="20"/>
          <w:lang w:val="en-US"/>
        </w:rPr>
        <w:t>,</w:t>
      </w:r>
      <w:r w:rsidR="003E5E06">
        <w:rPr>
          <w:rFonts w:ascii="Arial" w:hAnsi="Arial" w:cs="Arial"/>
          <w:sz w:val="20"/>
          <w:szCs w:val="20"/>
          <w:lang w:val="en-US"/>
        </w:rPr>
        <w:t xml:space="preserve"> as the rest of the new chemical management process </w:t>
      </w:r>
      <w:r w:rsidR="005F2417">
        <w:rPr>
          <w:rFonts w:ascii="Arial" w:hAnsi="Arial" w:cs="Arial"/>
          <w:sz w:val="20"/>
          <w:szCs w:val="20"/>
          <w:lang w:val="en-US"/>
        </w:rPr>
        <w:t xml:space="preserve">in Paper 1 </w:t>
      </w:r>
      <w:r w:rsidR="003E5E06">
        <w:rPr>
          <w:rFonts w:ascii="Arial" w:hAnsi="Arial" w:cs="Arial"/>
          <w:sz w:val="20"/>
          <w:szCs w:val="20"/>
          <w:lang w:val="en-US"/>
        </w:rPr>
        <w:t>relates directly to this. D</w:t>
      </w:r>
      <w:r w:rsidR="003E5E06" w:rsidRPr="003E5E06">
        <w:rPr>
          <w:rFonts w:ascii="Arial" w:hAnsi="Arial" w:cs="Arial"/>
          <w:sz w:val="20"/>
          <w:szCs w:val="20"/>
          <w:lang w:val="en-US"/>
        </w:rPr>
        <w:t xml:space="preserve">ata requirements </w:t>
      </w:r>
      <w:r w:rsidR="006A5E77">
        <w:rPr>
          <w:rFonts w:ascii="Arial" w:hAnsi="Arial" w:cs="Arial"/>
          <w:sz w:val="20"/>
          <w:szCs w:val="20"/>
          <w:lang w:val="en-US"/>
        </w:rPr>
        <w:t xml:space="preserve">are proposed to </w:t>
      </w:r>
      <w:r w:rsidR="003E5E06" w:rsidRPr="003E5E06">
        <w:rPr>
          <w:rFonts w:ascii="Arial" w:hAnsi="Arial" w:cs="Arial"/>
          <w:sz w:val="20"/>
          <w:szCs w:val="20"/>
          <w:lang w:val="en-US"/>
        </w:rPr>
        <w:t xml:space="preserve">be </w:t>
      </w:r>
      <w:r w:rsidR="006A5E77">
        <w:rPr>
          <w:rFonts w:ascii="Arial" w:hAnsi="Arial" w:cs="Arial"/>
          <w:sz w:val="20"/>
          <w:szCs w:val="20"/>
          <w:lang w:val="en-US"/>
        </w:rPr>
        <w:t>“</w:t>
      </w:r>
      <w:r w:rsidR="003E5E06" w:rsidRPr="003E5E06">
        <w:rPr>
          <w:rFonts w:ascii="Arial" w:hAnsi="Arial" w:cs="Arial"/>
          <w:sz w:val="20"/>
          <w:szCs w:val="20"/>
          <w:lang w:val="en-US"/>
        </w:rPr>
        <w:t xml:space="preserve">set such that the chemical’s </w:t>
      </w:r>
      <w:r w:rsidR="006A5E77">
        <w:rPr>
          <w:rFonts w:ascii="Arial" w:hAnsi="Arial" w:cs="Arial"/>
          <w:sz w:val="20"/>
          <w:szCs w:val="20"/>
          <w:lang w:val="en-US"/>
        </w:rPr>
        <w:t>C</w:t>
      </w:r>
      <w:r w:rsidR="003E5E06" w:rsidRPr="003E5E06">
        <w:rPr>
          <w:rFonts w:ascii="Arial" w:hAnsi="Arial" w:cs="Arial"/>
          <w:sz w:val="20"/>
          <w:szCs w:val="20"/>
          <w:lang w:val="en-US"/>
        </w:rPr>
        <w:t xml:space="preserve">lass can be determined based on its </w:t>
      </w:r>
      <w:r w:rsidR="006A5E77" w:rsidRPr="003E5E06">
        <w:rPr>
          <w:rFonts w:ascii="Arial" w:hAnsi="Arial" w:cs="Arial"/>
          <w:sz w:val="20"/>
          <w:szCs w:val="20"/>
          <w:lang w:val="en-US"/>
        </w:rPr>
        <w:t>Indicative Risk</w:t>
      </w:r>
      <w:r w:rsidR="003E5E06" w:rsidRPr="003E5E06">
        <w:rPr>
          <w:rFonts w:ascii="Arial" w:hAnsi="Arial" w:cs="Arial"/>
          <w:sz w:val="20"/>
          <w:szCs w:val="20"/>
          <w:lang w:val="en-US"/>
        </w:rPr>
        <w:t xml:space="preserve">, rather than as an </w:t>
      </w:r>
      <w:r w:rsidR="006A5E77" w:rsidRPr="003E5E06">
        <w:rPr>
          <w:rFonts w:ascii="Arial" w:hAnsi="Arial" w:cs="Arial"/>
          <w:sz w:val="20"/>
          <w:szCs w:val="20"/>
          <w:lang w:val="en-US"/>
        </w:rPr>
        <w:t>Outcome of a Risk Assessment</w:t>
      </w:r>
      <w:r w:rsidR="006A5E77">
        <w:rPr>
          <w:rFonts w:ascii="Arial" w:hAnsi="Arial" w:cs="Arial"/>
          <w:sz w:val="20"/>
          <w:szCs w:val="20"/>
          <w:lang w:val="en-US"/>
        </w:rPr>
        <w:t>”</w:t>
      </w:r>
      <w:r w:rsidR="003E5E06" w:rsidRPr="003E5E06">
        <w:rPr>
          <w:rFonts w:ascii="Arial" w:hAnsi="Arial" w:cs="Arial"/>
          <w:sz w:val="20"/>
          <w:szCs w:val="20"/>
          <w:lang w:val="en-US"/>
        </w:rPr>
        <w:t>.</w:t>
      </w:r>
    </w:p>
    <w:p w:rsidR="006A5E77" w:rsidRDefault="009C7E00" w:rsidP="009C7E00">
      <w:pPr>
        <w:spacing w:before="240" w:after="120" w:line="240" w:lineRule="auto"/>
        <w:rPr>
          <w:rFonts w:ascii="Arial" w:hAnsi="Arial" w:cs="Arial"/>
          <w:sz w:val="20"/>
          <w:szCs w:val="20"/>
          <w:lang w:val="en-US"/>
        </w:rPr>
      </w:pPr>
      <w:r w:rsidRPr="009C7E00">
        <w:rPr>
          <w:rFonts w:ascii="Arial" w:hAnsi="Arial" w:cs="Arial"/>
          <w:b/>
          <w:sz w:val="20"/>
          <w:szCs w:val="20"/>
          <w:lang w:val="en-US"/>
        </w:rPr>
        <w:t>1-</w:t>
      </w:r>
      <w:r w:rsidR="00B72472">
        <w:rPr>
          <w:rFonts w:ascii="Arial" w:hAnsi="Arial" w:cs="Arial"/>
          <w:b/>
          <w:sz w:val="20"/>
          <w:szCs w:val="20"/>
          <w:lang w:val="en-US"/>
        </w:rPr>
        <w:t>2</w:t>
      </w:r>
      <w:r w:rsidRPr="009C7E00">
        <w:rPr>
          <w:rFonts w:ascii="Arial" w:hAnsi="Arial" w:cs="Arial"/>
          <w:b/>
          <w:sz w:val="20"/>
          <w:szCs w:val="20"/>
          <w:lang w:val="en-US"/>
        </w:rPr>
        <w:t xml:space="preserve">/ </w:t>
      </w:r>
      <w:r w:rsidR="005F2417" w:rsidRPr="009C7E00">
        <w:rPr>
          <w:rFonts w:ascii="Arial" w:hAnsi="Arial" w:cs="Arial"/>
          <w:b/>
          <w:sz w:val="20"/>
          <w:szCs w:val="20"/>
          <w:lang w:val="en-US"/>
        </w:rPr>
        <w:t xml:space="preserve">NICNAS </w:t>
      </w:r>
      <w:r w:rsidR="006A5E77" w:rsidRPr="009C7E00">
        <w:rPr>
          <w:rFonts w:ascii="Arial" w:hAnsi="Arial" w:cs="Arial"/>
          <w:b/>
          <w:sz w:val="20"/>
          <w:szCs w:val="20"/>
          <w:lang w:val="en-US"/>
        </w:rPr>
        <w:t xml:space="preserve">are after </w:t>
      </w:r>
      <w:r w:rsidR="005F2417" w:rsidRPr="009C7E00">
        <w:rPr>
          <w:rFonts w:ascii="Arial" w:hAnsi="Arial" w:cs="Arial"/>
          <w:b/>
          <w:sz w:val="20"/>
          <w:szCs w:val="20"/>
          <w:lang w:val="en-US"/>
        </w:rPr>
        <w:t xml:space="preserve">Hazard Bands </w:t>
      </w:r>
      <w:r w:rsidR="004D294B">
        <w:rPr>
          <w:rFonts w:ascii="Arial" w:hAnsi="Arial" w:cs="Arial"/>
          <w:b/>
          <w:sz w:val="20"/>
          <w:szCs w:val="20"/>
          <w:lang w:val="en-US"/>
        </w:rPr>
        <w:t xml:space="preserve">to </w:t>
      </w:r>
      <w:r w:rsidR="005F2417" w:rsidRPr="009C7E00">
        <w:rPr>
          <w:rFonts w:ascii="Arial" w:hAnsi="Arial" w:cs="Arial"/>
          <w:b/>
          <w:sz w:val="20"/>
          <w:szCs w:val="20"/>
          <w:lang w:val="en-US"/>
        </w:rPr>
        <w:t xml:space="preserve">be </w:t>
      </w:r>
      <w:r w:rsidR="006A5E77" w:rsidRPr="009C7E00">
        <w:rPr>
          <w:rFonts w:ascii="Arial" w:hAnsi="Arial" w:cs="Arial"/>
          <w:b/>
          <w:sz w:val="20"/>
          <w:szCs w:val="20"/>
          <w:lang w:val="en-US"/>
        </w:rPr>
        <w:t>a “balance</w:t>
      </w:r>
      <w:r w:rsidR="006A5E77" w:rsidRPr="006A5E77">
        <w:rPr>
          <w:rFonts w:ascii="Arial" w:hAnsi="Arial" w:cs="Arial"/>
          <w:sz w:val="20"/>
          <w:szCs w:val="20"/>
          <w:lang w:val="en-US"/>
        </w:rPr>
        <w:t xml:space="preserve"> between ensuring that the </w:t>
      </w:r>
      <w:r w:rsidR="005F2417" w:rsidRPr="006A5E77">
        <w:rPr>
          <w:rFonts w:ascii="Arial" w:hAnsi="Arial" w:cs="Arial"/>
          <w:sz w:val="20"/>
          <w:szCs w:val="20"/>
          <w:lang w:val="en-US"/>
        </w:rPr>
        <w:t>Indicative Hazard Profile</w:t>
      </w:r>
      <w:r w:rsidR="006A5E77" w:rsidRPr="006A5E77">
        <w:rPr>
          <w:rFonts w:ascii="Arial" w:hAnsi="Arial" w:cs="Arial"/>
          <w:sz w:val="20"/>
          <w:szCs w:val="20"/>
          <w:lang w:val="en-US"/>
        </w:rPr>
        <w:t xml:space="preserve"> of the chemical is not required to be characterised to a level that would impose unnecessary delay for its introduction in the market, while at the same time ensuring that it is developed with sufficient scientific robustness to adequately protect workers, consumers and the environment</w:t>
      </w:r>
      <w:r w:rsidR="006A5E77">
        <w:rPr>
          <w:rFonts w:ascii="Arial" w:hAnsi="Arial" w:cs="Arial"/>
          <w:sz w:val="20"/>
          <w:szCs w:val="20"/>
          <w:lang w:val="en-US"/>
        </w:rPr>
        <w:t>”.</w:t>
      </w:r>
    </w:p>
    <w:p w:rsidR="005F2417" w:rsidRDefault="005F2417" w:rsidP="00404EA7">
      <w:pPr>
        <w:spacing w:after="120" w:line="240" w:lineRule="auto"/>
        <w:rPr>
          <w:rFonts w:ascii="Arial" w:hAnsi="Arial" w:cs="Arial"/>
          <w:sz w:val="20"/>
          <w:szCs w:val="20"/>
          <w:lang w:val="en-US"/>
        </w:rPr>
      </w:pPr>
      <w:r>
        <w:rPr>
          <w:rFonts w:ascii="Arial" w:hAnsi="Arial" w:cs="Arial"/>
          <w:sz w:val="20"/>
          <w:szCs w:val="20"/>
          <w:lang w:val="en-US"/>
        </w:rPr>
        <w:t>“</w:t>
      </w:r>
      <w:r w:rsidRPr="005F2417">
        <w:rPr>
          <w:rFonts w:ascii="Arial" w:hAnsi="Arial" w:cs="Arial"/>
          <w:sz w:val="20"/>
          <w:szCs w:val="20"/>
          <w:lang w:val="en-US"/>
        </w:rPr>
        <w:t xml:space="preserve">Consultation Paper 2 and Consultation Paper 3 will present refined versions of these </w:t>
      </w:r>
      <w:r w:rsidR="009C7E00">
        <w:rPr>
          <w:rFonts w:ascii="Arial" w:hAnsi="Arial" w:cs="Arial"/>
          <w:sz w:val="20"/>
          <w:szCs w:val="20"/>
          <w:lang w:val="en-US"/>
        </w:rPr>
        <w:t>Risk M</w:t>
      </w:r>
      <w:r w:rsidRPr="005F2417">
        <w:rPr>
          <w:rFonts w:ascii="Arial" w:hAnsi="Arial" w:cs="Arial"/>
          <w:sz w:val="20"/>
          <w:szCs w:val="20"/>
          <w:lang w:val="en-US"/>
        </w:rPr>
        <w:t xml:space="preserve">atrices, and will propose data requirements for each </w:t>
      </w:r>
      <w:r w:rsidR="009C7E00" w:rsidRPr="005F2417">
        <w:rPr>
          <w:rFonts w:ascii="Arial" w:hAnsi="Arial" w:cs="Arial"/>
          <w:sz w:val="20"/>
          <w:szCs w:val="20"/>
          <w:lang w:val="en-US"/>
        </w:rPr>
        <w:t>Hazard Band</w:t>
      </w:r>
      <w:r w:rsidRPr="005F2417">
        <w:rPr>
          <w:rFonts w:ascii="Arial" w:hAnsi="Arial" w:cs="Arial"/>
          <w:sz w:val="20"/>
          <w:szCs w:val="20"/>
          <w:lang w:val="en-US"/>
        </w:rPr>
        <w:t>, as a function of a chemical’s anticipated exposure.</w:t>
      </w:r>
      <w:r>
        <w:rPr>
          <w:rFonts w:ascii="Arial" w:hAnsi="Arial" w:cs="Arial"/>
          <w:sz w:val="20"/>
          <w:szCs w:val="20"/>
          <w:lang w:val="en-US"/>
        </w:rPr>
        <w:t xml:space="preserve">” </w:t>
      </w:r>
    </w:p>
    <w:p w:rsidR="005F2417" w:rsidRDefault="005F2417" w:rsidP="00404EA7">
      <w:pPr>
        <w:spacing w:after="120" w:line="240" w:lineRule="auto"/>
        <w:rPr>
          <w:rFonts w:ascii="Arial" w:hAnsi="Arial" w:cs="Arial"/>
          <w:sz w:val="20"/>
          <w:szCs w:val="20"/>
          <w:lang w:val="en-US"/>
        </w:rPr>
      </w:pPr>
      <w:r w:rsidRPr="005F2417">
        <w:rPr>
          <w:rFonts w:ascii="Arial" w:hAnsi="Arial" w:cs="Arial"/>
          <w:sz w:val="20"/>
          <w:szCs w:val="20"/>
          <w:lang w:val="en-US"/>
        </w:rPr>
        <w:t xml:space="preserve">Based on both Indicative Hazard and Anticipated Exposure Considerations, two </w:t>
      </w:r>
      <w:r>
        <w:rPr>
          <w:rFonts w:ascii="Arial" w:hAnsi="Arial" w:cs="Arial"/>
          <w:sz w:val="20"/>
          <w:szCs w:val="20"/>
          <w:lang w:val="en-US"/>
        </w:rPr>
        <w:t>M</w:t>
      </w:r>
      <w:r w:rsidRPr="005F2417">
        <w:rPr>
          <w:rFonts w:ascii="Arial" w:hAnsi="Arial" w:cs="Arial"/>
          <w:sz w:val="20"/>
          <w:szCs w:val="20"/>
          <w:lang w:val="en-US"/>
        </w:rPr>
        <w:t>atrices were created - one relating to</w:t>
      </w:r>
      <w:r w:rsidR="009C7E00" w:rsidRPr="009C7E00">
        <w:rPr>
          <w:rFonts w:ascii="Arial" w:hAnsi="Arial" w:cs="Arial"/>
          <w:sz w:val="20"/>
          <w:szCs w:val="20"/>
          <w:lang w:val="en-US"/>
        </w:rPr>
        <w:t xml:space="preserve"> Human Health Criteria</w:t>
      </w:r>
      <w:r w:rsidRPr="005F2417">
        <w:rPr>
          <w:rFonts w:ascii="Arial" w:hAnsi="Arial" w:cs="Arial"/>
          <w:sz w:val="20"/>
          <w:szCs w:val="20"/>
          <w:lang w:val="en-US"/>
        </w:rPr>
        <w:t xml:space="preserve"> and one relating to </w:t>
      </w:r>
      <w:r w:rsidR="009C7E00" w:rsidRPr="009C7E00">
        <w:rPr>
          <w:rFonts w:ascii="Arial" w:hAnsi="Arial" w:cs="Arial"/>
          <w:sz w:val="20"/>
          <w:szCs w:val="20"/>
          <w:lang w:val="en-US"/>
        </w:rPr>
        <w:t>Environmental Criteria</w:t>
      </w:r>
      <w:r w:rsidR="009C7E00">
        <w:rPr>
          <w:rFonts w:ascii="Arial" w:hAnsi="Arial" w:cs="Arial"/>
          <w:sz w:val="20"/>
          <w:szCs w:val="20"/>
          <w:lang w:val="en-US"/>
        </w:rPr>
        <w:t>.</w:t>
      </w:r>
    </w:p>
    <w:p w:rsidR="003408C8" w:rsidRDefault="001C6BBA" w:rsidP="00404EA7">
      <w:pPr>
        <w:spacing w:after="120" w:line="240" w:lineRule="auto"/>
        <w:rPr>
          <w:rFonts w:ascii="Arial" w:hAnsi="Arial" w:cs="Arial"/>
          <w:sz w:val="20"/>
          <w:szCs w:val="20"/>
          <w:lang w:val="en-US"/>
        </w:rPr>
      </w:pPr>
      <w:r w:rsidRPr="001C6BBA">
        <w:rPr>
          <w:rFonts w:ascii="Arial" w:hAnsi="Arial" w:cs="Arial"/>
          <w:sz w:val="20"/>
          <w:szCs w:val="20"/>
          <w:lang w:val="en-US"/>
        </w:rPr>
        <w:t xml:space="preserve">A chemical must be placed into a Class for Human Health and a Class for Environment. </w:t>
      </w:r>
    </w:p>
    <w:p w:rsidR="001C6BBA" w:rsidRPr="009C7E00" w:rsidRDefault="009C7E00" w:rsidP="009C7E00">
      <w:pPr>
        <w:spacing w:before="240" w:after="120" w:line="240" w:lineRule="auto"/>
        <w:rPr>
          <w:rFonts w:ascii="Arial" w:hAnsi="Arial" w:cs="Arial"/>
          <w:b/>
          <w:sz w:val="20"/>
          <w:szCs w:val="20"/>
          <w:lang w:val="en-US"/>
        </w:rPr>
      </w:pPr>
      <w:r w:rsidRPr="009C7E00">
        <w:rPr>
          <w:rFonts w:ascii="Arial" w:hAnsi="Arial" w:cs="Arial"/>
          <w:b/>
          <w:sz w:val="20"/>
          <w:szCs w:val="20"/>
          <w:lang w:val="en-US"/>
        </w:rPr>
        <w:t>1-</w:t>
      </w:r>
      <w:r w:rsidR="00B72472">
        <w:rPr>
          <w:rFonts w:ascii="Arial" w:hAnsi="Arial" w:cs="Arial"/>
          <w:b/>
          <w:sz w:val="20"/>
          <w:szCs w:val="20"/>
          <w:lang w:val="en-US"/>
        </w:rPr>
        <w:t>3</w:t>
      </w:r>
      <w:r w:rsidRPr="009C7E00">
        <w:rPr>
          <w:rFonts w:ascii="Arial" w:hAnsi="Arial" w:cs="Arial"/>
          <w:b/>
          <w:sz w:val="20"/>
          <w:szCs w:val="20"/>
          <w:lang w:val="en-US"/>
        </w:rPr>
        <w:t xml:space="preserve">/ </w:t>
      </w:r>
      <w:r w:rsidR="001C6BBA" w:rsidRPr="009C7E00">
        <w:rPr>
          <w:rFonts w:ascii="Arial" w:hAnsi="Arial" w:cs="Arial"/>
          <w:b/>
          <w:sz w:val="20"/>
          <w:szCs w:val="20"/>
          <w:lang w:val="en-US"/>
        </w:rPr>
        <w:t xml:space="preserve">To </w:t>
      </w:r>
      <w:r w:rsidRPr="009C7E00">
        <w:rPr>
          <w:rFonts w:ascii="Arial" w:hAnsi="Arial" w:cs="Arial"/>
          <w:b/>
          <w:sz w:val="20"/>
          <w:szCs w:val="20"/>
          <w:lang w:val="en-US"/>
        </w:rPr>
        <w:t xml:space="preserve">Place </w:t>
      </w:r>
      <w:r w:rsidR="001C6BBA" w:rsidRPr="009C7E00">
        <w:rPr>
          <w:rFonts w:ascii="Arial" w:hAnsi="Arial" w:cs="Arial"/>
          <w:b/>
          <w:sz w:val="20"/>
          <w:szCs w:val="20"/>
          <w:lang w:val="en-US"/>
        </w:rPr>
        <w:t xml:space="preserve">a </w:t>
      </w:r>
      <w:r w:rsidRPr="009C7E00">
        <w:rPr>
          <w:rFonts w:ascii="Arial" w:hAnsi="Arial" w:cs="Arial"/>
          <w:b/>
          <w:sz w:val="20"/>
          <w:szCs w:val="20"/>
          <w:lang w:val="en-US"/>
        </w:rPr>
        <w:t xml:space="preserve">Chemical </w:t>
      </w:r>
      <w:r w:rsidR="001C6BBA" w:rsidRPr="009C7E00">
        <w:rPr>
          <w:rFonts w:ascii="Arial" w:hAnsi="Arial" w:cs="Arial"/>
          <w:b/>
          <w:sz w:val="20"/>
          <w:szCs w:val="20"/>
          <w:lang w:val="en-US"/>
        </w:rPr>
        <w:t>in its Class</w:t>
      </w:r>
      <w:r>
        <w:rPr>
          <w:rFonts w:ascii="Arial" w:hAnsi="Arial" w:cs="Arial"/>
          <w:b/>
          <w:sz w:val="20"/>
          <w:szCs w:val="20"/>
          <w:lang w:val="en-US"/>
        </w:rPr>
        <w:t xml:space="preserve"> (p67-69)</w:t>
      </w:r>
      <w:r w:rsidR="001C6BBA" w:rsidRPr="009C7E00">
        <w:rPr>
          <w:rFonts w:ascii="Arial" w:hAnsi="Arial" w:cs="Arial"/>
          <w:b/>
          <w:sz w:val="20"/>
          <w:szCs w:val="20"/>
          <w:lang w:val="en-US"/>
        </w:rPr>
        <w:t>:</w:t>
      </w:r>
    </w:p>
    <w:p w:rsidR="001C6BBA" w:rsidRPr="001C6BBA" w:rsidRDefault="001C6BBA" w:rsidP="001C6BBA">
      <w:pPr>
        <w:spacing w:after="120" w:line="240" w:lineRule="auto"/>
        <w:rPr>
          <w:rFonts w:ascii="Arial" w:hAnsi="Arial" w:cs="Arial"/>
          <w:sz w:val="20"/>
          <w:szCs w:val="20"/>
          <w:lang w:val="en-US"/>
        </w:rPr>
      </w:pPr>
      <w:r w:rsidRPr="001C6BBA">
        <w:rPr>
          <w:rFonts w:ascii="Arial" w:hAnsi="Arial" w:cs="Arial"/>
          <w:sz w:val="20"/>
          <w:szCs w:val="20"/>
          <w:lang w:val="en-US"/>
        </w:rPr>
        <w:t xml:space="preserve">• Firstly, determine the appropriate </w:t>
      </w:r>
      <w:r w:rsidR="009C7E00" w:rsidRPr="001C6BBA">
        <w:rPr>
          <w:rFonts w:ascii="Arial" w:hAnsi="Arial" w:cs="Arial"/>
          <w:sz w:val="20"/>
          <w:szCs w:val="20"/>
          <w:lang w:val="en-US"/>
        </w:rPr>
        <w:t>Exposure Band</w:t>
      </w:r>
      <w:r w:rsidRPr="001C6BBA">
        <w:rPr>
          <w:rFonts w:ascii="Arial" w:hAnsi="Arial" w:cs="Arial"/>
          <w:sz w:val="20"/>
          <w:szCs w:val="20"/>
          <w:lang w:val="en-US"/>
        </w:rPr>
        <w:t>, using the proposed introduction volume, use and/or concentration, as relevant.</w:t>
      </w:r>
    </w:p>
    <w:p w:rsidR="001C6BBA" w:rsidRDefault="001C6BBA" w:rsidP="001C6BBA">
      <w:pPr>
        <w:spacing w:after="120" w:line="240" w:lineRule="auto"/>
        <w:rPr>
          <w:rFonts w:ascii="Arial" w:hAnsi="Arial" w:cs="Arial"/>
          <w:sz w:val="20"/>
          <w:szCs w:val="20"/>
          <w:lang w:val="en-US"/>
        </w:rPr>
      </w:pPr>
      <w:r w:rsidRPr="001C6BBA">
        <w:rPr>
          <w:rFonts w:ascii="Arial" w:hAnsi="Arial" w:cs="Arial"/>
          <w:sz w:val="20"/>
          <w:szCs w:val="20"/>
          <w:lang w:val="en-US"/>
        </w:rPr>
        <w:t>• Secondly, determine if the chemical meets the criteria for Hazard Band E for the respective exposure band.</w:t>
      </w:r>
    </w:p>
    <w:p w:rsidR="001C6BBA" w:rsidRDefault="001C6BBA" w:rsidP="001C6BBA">
      <w:pPr>
        <w:spacing w:after="120" w:line="240" w:lineRule="auto"/>
        <w:rPr>
          <w:rFonts w:ascii="Arial" w:hAnsi="Arial" w:cs="Arial"/>
          <w:sz w:val="20"/>
          <w:szCs w:val="20"/>
          <w:lang w:val="en-US"/>
        </w:rPr>
      </w:pPr>
      <w:r w:rsidRPr="001C6BBA">
        <w:rPr>
          <w:rFonts w:ascii="Arial" w:hAnsi="Arial" w:cs="Arial"/>
          <w:sz w:val="20"/>
          <w:szCs w:val="20"/>
          <w:lang w:val="en-US"/>
        </w:rPr>
        <w:t xml:space="preserve">• </w:t>
      </w:r>
      <w:r>
        <w:rPr>
          <w:rFonts w:ascii="Arial" w:hAnsi="Arial" w:cs="Arial"/>
          <w:sz w:val="20"/>
          <w:szCs w:val="20"/>
          <w:lang w:val="en-US"/>
        </w:rPr>
        <w:t>IF Not, move down to the next Hazard Band until the</w:t>
      </w:r>
      <w:r w:rsidRPr="001C6BBA">
        <w:rPr>
          <w:rFonts w:ascii="Arial" w:hAnsi="Arial" w:cs="Arial"/>
          <w:sz w:val="20"/>
          <w:szCs w:val="20"/>
          <w:lang w:val="en-US"/>
        </w:rPr>
        <w:t xml:space="preserve"> </w:t>
      </w:r>
      <w:r>
        <w:rPr>
          <w:rFonts w:ascii="Arial" w:hAnsi="Arial" w:cs="Arial"/>
          <w:sz w:val="20"/>
          <w:szCs w:val="20"/>
          <w:lang w:val="en-US"/>
        </w:rPr>
        <w:t>C</w:t>
      </w:r>
      <w:r w:rsidRPr="001C6BBA">
        <w:rPr>
          <w:rFonts w:ascii="Arial" w:hAnsi="Arial" w:cs="Arial"/>
          <w:sz w:val="20"/>
          <w:szCs w:val="20"/>
          <w:lang w:val="en-US"/>
        </w:rPr>
        <w:t>riteria are met for any of the chemical’s hazards.</w:t>
      </w:r>
    </w:p>
    <w:p w:rsidR="001C6BBA" w:rsidRDefault="001C6BBA" w:rsidP="001C6BBA">
      <w:pPr>
        <w:spacing w:after="120" w:line="240" w:lineRule="auto"/>
        <w:rPr>
          <w:rFonts w:ascii="Arial" w:hAnsi="Arial" w:cs="Arial"/>
          <w:sz w:val="20"/>
          <w:szCs w:val="20"/>
          <w:lang w:val="en-US"/>
        </w:rPr>
      </w:pPr>
      <w:r w:rsidRPr="001C6BBA">
        <w:rPr>
          <w:rFonts w:ascii="Arial" w:hAnsi="Arial" w:cs="Arial"/>
          <w:sz w:val="20"/>
          <w:szCs w:val="20"/>
          <w:lang w:val="en-US"/>
        </w:rPr>
        <w:t>• For any Hazard, no matter its band, the absence of data to satisfy the required criteria is deemed to be positive data for the purpose of allocation of a chemical to a Class.</w:t>
      </w:r>
      <w:r>
        <w:rPr>
          <w:rFonts w:ascii="Arial" w:hAnsi="Arial" w:cs="Arial"/>
          <w:sz w:val="20"/>
          <w:szCs w:val="20"/>
          <w:lang w:val="en-US"/>
        </w:rPr>
        <w:t xml:space="preserve"> </w:t>
      </w:r>
    </w:p>
    <w:p w:rsidR="001C6BBA" w:rsidRDefault="001C6BBA" w:rsidP="001C6BBA">
      <w:pPr>
        <w:spacing w:after="120" w:line="240" w:lineRule="auto"/>
        <w:rPr>
          <w:rFonts w:ascii="Arial" w:hAnsi="Arial" w:cs="Arial"/>
          <w:sz w:val="20"/>
          <w:szCs w:val="20"/>
          <w:lang w:val="en-US"/>
        </w:rPr>
      </w:pPr>
      <w:r w:rsidRPr="001C6BBA">
        <w:rPr>
          <w:rFonts w:ascii="Arial" w:hAnsi="Arial" w:cs="Arial"/>
          <w:sz w:val="20"/>
          <w:szCs w:val="20"/>
          <w:lang w:val="en-US"/>
        </w:rPr>
        <w:t xml:space="preserve">• </w:t>
      </w:r>
      <w:proofErr w:type="gramStart"/>
      <w:r w:rsidRPr="001C6BBA">
        <w:rPr>
          <w:rFonts w:ascii="Arial" w:hAnsi="Arial" w:cs="Arial"/>
          <w:sz w:val="20"/>
          <w:szCs w:val="20"/>
          <w:lang w:val="en-US"/>
        </w:rPr>
        <w:t>the</w:t>
      </w:r>
      <w:proofErr w:type="gramEnd"/>
      <w:r w:rsidRPr="001C6BBA">
        <w:rPr>
          <w:rFonts w:ascii="Arial" w:hAnsi="Arial" w:cs="Arial"/>
          <w:sz w:val="20"/>
          <w:szCs w:val="20"/>
          <w:lang w:val="en-US"/>
        </w:rPr>
        <w:t xml:space="preserve"> Criteria must be addressed for </w:t>
      </w:r>
      <w:r w:rsidRPr="001C6BBA">
        <w:rPr>
          <w:rFonts w:ascii="Arial" w:hAnsi="Arial" w:cs="Arial"/>
          <w:sz w:val="20"/>
          <w:szCs w:val="20"/>
          <w:u w:val="single"/>
          <w:lang w:val="en-US"/>
        </w:rPr>
        <w:t>all</w:t>
      </w:r>
      <w:r w:rsidRPr="001C6BBA">
        <w:rPr>
          <w:rFonts w:ascii="Arial" w:hAnsi="Arial" w:cs="Arial"/>
          <w:sz w:val="20"/>
          <w:szCs w:val="20"/>
          <w:lang w:val="en-US"/>
        </w:rPr>
        <w:t xml:space="preserve"> Hazard Endpoints, such that a full Hazard Characterisation of the chemical is made.</w:t>
      </w:r>
    </w:p>
    <w:p w:rsidR="001C6BBA" w:rsidRDefault="00886A2E" w:rsidP="00886A2E">
      <w:pPr>
        <w:spacing w:before="240" w:after="120" w:line="240" w:lineRule="auto"/>
        <w:rPr>
          <w:rFonts w:ascii="Arial" w:hAnsi="Arial" w:cs="Arial"/>
          <w:sz w:val="20"/>
          <w:szCs w:val="20"/>
          <w:lang w:val="en-US"/>
        </w:rPr>
      </w:pPr>
      <w:r w:rsidRPr="00C9718A">
        <w:rPr>
          <w:rFonts w:ascii="Arial" w:hAnsi="Arial" w:cs="Arial"/>
          <w:b/>
          <w:sz w:val="20"/>
          <w:szCs w:val="20"/>
          <w:lang w:val="en-US"/>
        </w:rPr>
        <w:t>1-</w:t>
      </w:r>
      <w:r w:rsidR="00B72472">
        <w:rPr>
          <w:rFonts w:ascii="Arial" w:hAnsi="Arial" w:cs="Arial"/>
          <w:b/>
          <w:sz w:val="20"/>
          <w:szCs w:val="20"/>
          <w:lang w:val="en-US"/>
        </w:rPr>
        <w:t>4</w:t>
      </w:r>
      <w:r w:rsidRPr="00C9718A">
        <w:rPr>
          <w:rFonts w:ascii="Arial" w:hAnsi="Arial" w:cs="Arial"/>
          <w:b/>
          <w:sz w:val="20"/>
          <w:szCs w:val="20"/>
          <w:lang w:val="en-US"/>
        </w:rPr>
        <w:t xml:space="preserve">/ </w:t>
      </w:r>
      <w:r w:rsidR="001C6BBA" w:rsidRPr="00C9718A">
        <w:rPr>
          <w:rFonts w:ascii="Arial" w:hAnsi="Arial" w:cs="Arial"/>
          <w:b/>
          <w:sz w:val="20"/>
          <w:szCs w:val="20"/>
          <w:lang w:val="en-US"/>
        </w:rPr>
        <w:t>Note:</w:t>
      </w:r>
      <w:r w:rsidR="001C6BBA">
        <w:rPr>
          <w:rFonts w:ascii="Arial" w:hAnsi="Arial" w:cs="Arial"/>
          <w:sz w:val="20"/>
          <w:szCs w:val="20"/>
          <w:lang w:val="en-US"/>
        </w:rPr>
        <w:t xml:space="preserve"> </w:t>
      </w:r>
      <w:r w:rsidR="001C6BBA" w:rsidRPr="00886A2E">
        <w:rPr>
          <w:rFonts w:ascii="Arial" w:hAnsi="Arial" w:cs="Arial"/>
          <w:b/>
          <w:sz w:val="20"/>
          <w:szCs w:val="20"/>
          <w:lang w:val="en-US"/>
        </w:rPr>
        <w:t>For a chemical to fall into Hazard Band A, there must be Sufficient Evidence to prove that it is Not Hazardous</w:t>
      </w:r>
      <w:r w:rsidR="001C6BBA" w:rsidRPr="001C6BBA">
        <w:rPr>
          <w:rFonts w:ascii="Arial" w:hAnsi="Arial" w:cs="Arial"/>
          <w:sz w:val="20"/>
          <w:szCs w:val="20"/>
          <w:lang w:val="en-US"/>
        </w:rPr>
        <w:t xml:space="preserve"> (i.e. absence of data for a Hazard Endpoint does not mean absence of the hazard; </w:t>
      </w:r>
      <w:r w:rsidR="001C6BBA" w:rsidRPr="001C6BBA">
        <w:rPr>
          <w:rFonts w:ascii="Arial" w:hAnsi="Arial" w:cs="Arial"/>
          <w:sz w:val="20"/>
          <w:szCs w:val="20"/>
          <w:u w:val="single"/>
          <w:lang w:val="en-US"/>
        </w:rPr>
        <w:t>a chemical without available data does NOT default into Hazard Band A</w:t>
      </w:r>
      <w:r w:rsidR="008351E9">
        <w:rPr>
          <w:rFonts w:ascii="Arial" w:hAnsi="Arial" w:cs="Arial"/>
          <w:sz w:val="20"/>
          <w:szCs w:val="20"/>
          <w:lang w:val="en-US"/>
        </w:rPr>
        <w:t>).</w:t>
      </w:r>
      <w:r w:rsidR="00C224CC">
        <w:rPr>
          <w:rFonts w:ascii="Arial" w:hAnsi="Arial" w:cs="Arial"/>
          <w:sz w:val="20"/>
          <w:szCs w:val="20"/>
          <w:lang w:val="en-US"/>
        </w:rPr>
        <w:t xml:space="preserve"> (p68)</w:t>
      </w:r>
    </w:p>
    <w:p w:rsidR="00E565A0" w:rsidRDefault="00E565A0" w:rsidP="001C6BBA">
      <w:pPr>
        <w:spacing w:after="120" w:line="240" w:lineRule="auto"/>
        <w:rPr>
          <w:rFonts w:ascii="Arial" w:hAnsi="Arial" w:cs="Arial"/>
          <w:sz w:val="20"/>
          <w:szCs w:val="20"/>
          <w:lang w:val="en-US"/>
        </w:rPr>
      </w:pPr>
      <w:r w:rsidRPr="00886A2E">
        <w:rPr>
          <w:rFonts w:ascii="Arial" w:hAnsi="Arial" w:cs="Arial"/>
          <w:b/>
          <w:i/>
          <w:sz w:val="20"/>
          <w:szCs w:val="20"/>
          <w:lang w:val="en-US"/>
        </w:rPr>
        <w:t>Comment</w:t>
      </w:r>
      <w:r w:rsidR="00886A2E" w:rsidRPr="00886A2E">
        <w:rPr>
          <w:rFonts w:ascii="Arial" w:hAnsi="Arial" w:cs="Arial"/>
          <w:b/>
          <w:i/>
          <w:sz w:val="20"/>
          <w:szCs w:val="20"/>
          <w:lang w:val="en-US"/>
        </w:rPr>
        <w:t xml:space="preserve"> </w:t>
      </w:r>
      <w:r w:rsidR="00290F9B">
        <w:rPr>
          <w:rFonts w:ascii="Arial" w:hAnsi="Arial" w:cs="Arial"/>
          <w:b/>
          <w:i/>
          <w:sz w:val="20"/>
          <w:szCs w:val="20"/>
          <w:lang w:val="en-US"/>
        </w:rPr>
        <w:t>3</w:t>
      </w:r>
      <w:r w:rsidRPr="00886A2E">
        <w:rPr>
          <w:rFonts w:ascii="Arial" w:hAnsi="Arial" w:cs="Arial"/>
          <w:b/>
          <w:i/>
          <w:sz w:val="20"/>
          <w:szCs w:val="20"/>
          <w:lang w:val="en-US"/>
        </w:rPr>
        <w:t>:</w:t>
      </w:r>
      <w:r>
        <w:rPr>
          <w:rFonts w:ascii="Arial" w:hAnsi="Arial" w:cs="Arial"/>
          <w:sz w:val="20"/>
          <w:szCs w:val="20"/>
          <w:lang w:val="en-US"/>
        </w:rPr>
        <w:t xml:space="preserve"> It is not clear where there is an absence of data, what the estimated Hazard Band level should become. Should it be deemed as </w:t>
      </w:r>
      <w:r w:rsidR="00886A2E">
        <w:rPr>
          <w:rFonts w:ascii="Arial" w:hAnsi="Arial" w:cs="Arial"/>
          <w:sz w:val="20"/>
          <w:szCs w:val="20"/>
          <w:lang w:val="en-US"/>
        </w:rPr>
        <w:t>one</w:t>
      </w:r>
      <w:r>
        <w:rPr>
          <w:rFonts w:ascii="Arial" w:hAnsi="Arial" w:cs="Arial"/>
          <w:sz w:val="20"/>
          <w:szCs w:val="20"/>
          <w:lang w:val="en-US"/>
        </w:rPr>
        <w:t xml:space="preserve"> level up from “not hazardous” or the top </w:t>
      </w:r>
      <w:r w:rsidR="00886A2E">
        <w:rPr>
          <w:rFonts w:ascii="Arial" w:hAnsi="Arial" w:cs="Arial"/>
          <w:sz w:val="20"/>
          <w:szCs w:val="20"/>
          <w:lang w:val="en-US"/>
        </w:rPr>
        <w:t>Hazard L</w:t>
      </w:r>
      <w:r>
        <w:rPr>
          <w:rFonts w:ascii="Arial" w:hAnsi="Arial" w:cs="Arial"/>
          <w:sz w:val="20"/>
          <w:szCs w:val="20"/>
          <w:lang w:val="en-US"/>
        </w:rPr>
        <w:t>evel E? There are many chemicals in the ECHA Registered Substances Database that have the “Data Lacking” tag</w:t>
      </w:r>
      <w:r w:rsidR="00886A2E">
        <w:rPr>
          <w:rFonts w:ascii="Arial" w:hAnsi="Arial" w:cs="Arial"/>
          <w:sz w:val="20"/>
          <w:szCs w:val="20"/>
          <w:lang w:val="en-US"/>
        </w:rPr>
        <w:t xml:space="preserve"> where they are not classified</w:t>
      </w:r>
      <w:r w:rsidR="006F74B3">
        <w:rPr>
          <w:rFonts w:ascii="Arial" w:hAnsi="Arial" w:cs="Arial"/>
          <w:sz w:val="20"/>
          <w:szCs w:val="20"/>
          <w:lang w:val="en-US"/>
        </w:rPr>
        <w:t xml:space="preserve"> as </w:t>
      </w:r>
      <w:proofErr w:type="spellStart"/>
      <w:r w:rsidR="006F74B3">
        <w:rPr>
          <w:rFonts w:ascii="Arial" w:hAnsi="Arial" w:cs="Arial"/>
          <w:sz w:val="20"/>
          <w:szCs w:val="20"/>
          <w:lang w:val="en-US"/>
        </w:rPr>
        <w:t>tox</w:t>
      </w:r>
      <w:proofErr w:type="spellEnd"/>
      <w:r w:rsidR="006F74B3">
        <w:rPr>
          <w:rFonts w:ascii="Arial" w:hAnsi="Arial" w:cs="Arial"/>
          <w:sz w:val="20"/>
          <w:szCs w:val="20"/>
          <w:lang w:val="en-US"/>
        </w:rPr>
        <w:t xml:space="preserve"> or </w:t>
      </w:r>
      <w:proofErr w:type="spellStart"/>
      <w:r w:rsidR="006F74B3">
        <w:rPr>
          <w:rFonts w:ascii="Arial" w:hAnsi="Arial" w:cs="Arial"/>
          <w:sz w:val="20"/>
          <w:szCs w:val="20"/>
          <w:lang w:val="en-US"/>
        </w:rPr>
        <w:t>exotox</w:t>
      </w:r>
      <w:proofErr w:type="spellEnd"/>
      <w:r w:rsidR="006F74B3">
        <w:rPr>
          <w:rFonts w:ascii="Arial" w:hAnsi="Arial" w:cs="Arial"/>
          <w:sz w:val="20"/>
          <w:szCs w:val="20"/>
          <w:lang w:val="en-US"/>
        </w:rPr>
        <w:t xml:space="preserve"> </w:t>
      </w:r>
      <w:r w:rsidR="00570C81">
        <w:rPr>
          <w:rFonts w:ascii="Arial" w:hAnsi="Arial" w:cs="Arial"/>
          <w:sz w:val="20"/>
          <w:szCs w:val="20"/>
          <w:lang w:val="en-US"/>
        </w:rPr>
        <w:t>hazardous chemicals.</w:t>
      </w:r>
      <w:r>
        <w:rPr>
          <w:rFonts w:ascii="Arial" w:hAnsi="Arial" w:cs="Arial"/>
          <w:sz w:val="20"/>
          <w:szCs w:val="20"/>
          <w:lang w:val="en-US"/>
        </w:rPr>
        <w:t xml:space="preserve"> </w:t>
      </w:r>
    </w:p>
    <w:p w:rsidR="00570C81" w:rsidRDefault="00886A2E" w:rsidP="00570C81">
      <w:pPr>
        <w:spacing w:after="0" w:line="240" w:lineRule="auto"/>
        <w:rPr>
          <w:rFonts w:ascii="Arial" w:hAnsi="Arial" w:cs="Arial"/>
          <w:sz w:val="20"/>
          <w:szCs w:val="20"/>
          <w:lang w:val="en-US"/>
        </w:rPr>
      </w:pPr>
      <w:r>
        <w:rPr>
          <w:rFonts w:ascii="Arial" w:hAnsi="Arial" w:cs="Arial"/>
          <w:sz w:val="20"/>
          <w:szCs w:val="20"/>
          <w:lang w:val="en-US"/>
        </w:rPr>
        <w:t>Also m</w:t>
      </w:r>
      <w:r w:rsidR="00E565A0">
        <w:rPr>
          <w:rFonts w:ascii="Arial" w:hAnsi="Arial" w:cs="Arial"/>
          <w:sz w:val="20"/>
          <w:szCs w:val="20"/>
          <w:lang w:val="en-US"/>
        </w:rPr>
        <w:t xml:space="preserve">any “not hazardous” chemicals ON the AICS have no data for many Toxicity and Ecotoxicity </w:t>
      </w:r>
      <w:r w:rsidR="003408C8">
        <w:rPr>
          <w:rFonts w:ascii="Arial" w:hAnsi="Arial" w:cs="Arial"/>
          <w:sz w:val="20"/>
          <w:szCs w:val="20"/>
          <w:lang w:val="en-US"/>
        </w:rPr>
        <w:t xml:space="preserve">GHS </w:t>
      </w:r>
      <w:r w:rsidR="00E565A0">
        <w:rPr>
          <w:rFonts w:ascii="Arial" w:hAnsi="Arial" w:cs="Arial"/>
          <w:sz w:val="20"/>
          <w:szCs w:val="20"/>
          <w:lang w:val="en-US"/>
        </w:rPr>
        <w:t xml:space="preserve">endpoints. </w:t>
      </w:r>
    </w:p>
    <w:p w:rsidR="00E565A0" w:rsidRDefault="00570C81" w:rsidP="001C6BBA">
      <w:pPr>
        <w:spacing w:after="120" w:line="240" w:lineRule="auto"/>
        <w:rPr>
          <w:rFonts w:ascii="Arial" w:hAnsi="Arial" w:cs="Arial"/>
          <w:sz w:val="20"/>
          <w:szCs w:val="20"/>
          <w:lang w:val="en-US"/>
        </w:rPr>
      </w:pPr>
      <w:r w:rsidRPr="00570C81">
        <w:rPr>
          <w:rFonts w:ascii="Arial" w:hAnsi="Arial" w:cs="Arial"/>
          <w:b/>
          <w:i/>
          <w:sz w:val="20"/>
          <w:szCs w:val="20"/>
          <w:lang w:val="en-US"/>
        </w:rPr>
        <w:lastRenderedPageBreak/>
        <w:t xml:space="preserve">Comment </w:t>
      </w:r>
      <w:r w:rsidR="00290F9B">
        <w:rPr>
          <w:rFonts w:ascii="Arial" w:hAnsi="Arial" w:cs="Arial"/>
          <w:b/>
          <w:i/>
          <w:sz w:val="20"/>
          <w:szCs w:val="20"/>
          <w:lang w:val="en-US"/>
        </w:rPr>
        <w:t>4</w:t>
      </w:r>
      <w:r w:rsidRPr="00570C81">
        <w:rPr>
          <w:rFonts w:ascii="Arial" w:hAnsi="Arial" w:cs="Arial"/>
          <w:b/>
          <w:i/>
          <w:sz w:val="20"/>
          <w:szCs w:val="20"/>
          <w:lang w:val="en-US"/>
        </w:rPr>
        <w:t>:</w:t>
      </w:r>
      <w:r>
        <w:rPr>
          <w:rFonts w:ascii="Arial" w:hAnsi="Arial" w:cs="Arial"/>
          <w:sz w:val="20"/>
          <w:szCs w:val="20"/>
          <w:lang w:val="en-US"/>
        </w:rPr>
        <w:t xml:space="preserve"> </w:t>
      </w:r>
      <w:r w:rsidR="00E565A0">
        <w:rPr>
          <w:rFonts w:ascii="Arial" w:hAnsi="Arial" w:cs="Arial"/>
          <w:sz w:val="20"/>
          <w:szCs w:val="20"/>
          <w:lang w:val="en-US"/>
        </w:rPr>
        <w:t>Will future NICNAS IMAP reviews default to high</w:t>
      </w:r>
      <w:r>
        <w:rPr>
          <w:rFonts w:ascii="Arial" w:hAnsi="Arial" w:cs="Arial"/>
          <w:sz w:val="20"/>
          <w:szCs w:val="20"/>
          <w:lang w:val="en-US"/>
        </w:rPr>
        <w:t>er (highest)</w:t>
      </w:r>
      <w:r w:rsidR="00E565A0">
        <w:rPr>
          <w:rFonts w:ascii="Arial" w:hAnsi="Arial" w:cs="Arial"/>
          <w:sz w:val="20"/>
          <w:szCs w:val="20"/>
          <w:lang w:val="en-US"/>
        </w:rPr>
        <w:t xml:space="preserve"> hazard</w:t>
      </w:r>
      <w:r>
        <w:rPr>
          <w:rFonts w:ascii="Arial" w:hAnsi="Arial" w:cs="Arial"/>
          <w:sz w:val="20"/>
          <w:szCs w:val="20"/>
          <w:lang w:val="en-US"/>
        </w:rPr>
        <w:t xml:space="preserve"> level</w:t>
      </w:r>
      <w:r w:rsidR="00E565A0">
        <w:rPr>
          <w:rFonts w:ascii="Arial" w:hAnsi="Arial" w:cs="Arial"/>
          <w:sz w:val="20"/>
          <w:szCs w:val="20"/>
          <w:lang w:val="en-US"/>
        </w:rPr>
        <w:t>s for these</w:t>
      </w:r>
      <w:r w:rsidR="00886A2E">
        <w:rPr>
          <w:rFonts w:ascii="Arial" w:hAnsi="Arial" w:cs="Arial"/>
          <w:sz w:val="20"/>
          <w:szCs w:val="20"/>
          <w:lang w:val="en-US"/>
        </w:rPr>
        <w:t xml:space="preserve"> “data lacking” endpoints</w:t>
      </w:r>
      <w:r w:rsidR="00E565A0">
        <w:rPr>
          <w:rFonts w:ascii="Arial" w:hAnsi="Arial" w:cs="Arial"/>
          <w:sz w:val="20"/>
          <w:szCs w:val="20"/>
          <w:lang w:val="en-US"/>
        </w:rPr>
        <w:t>?</w:t>
      </w:r>
    </w:p>
    <w:p w:rsidR="006E4AAD" w:rsidRDefault="006E4AAD" w:rsidP="001C6BBA">
      <w:pPr>
        <w:spacing w:after="120" w:line="240" w:lineRule="auto"/>
        <w:rPr>
          <w:rFonts w:ascii="Arial" w:hAnsi="Arial" w:cs="Arial"/>
          <w:sz w:val="20"/>
          <w:szCs w:val="20"/>
        </w:rPr>
      </w:pPr>
      <w:r w:rsidRPr="00886A2E">
        <w:rPr>
          <w:rFonts w:ascii="Arial" w:hAnsi="Arial" w:cs="Arial"/>
          <w:b/>
          <w:i/>
          <w:sz w:val="20"/>
          <w:szCs w:val="20"/>
        </w:rPr>
        <w:t>Comment</w:t>
      </w:r>
      <w:r w:rsidR="00886A2E" w:rsidRPr="00886A2E">
        <w:rPr>
          <w:rFonts w:ascii="Arial" w:hAnsi="Arial" w:cs="Arial"/>
          <w:b/>
          <w:i/>
          <w:sz w:val="20"/>
          <w:szCs w:val="20"/>
        </w:rPr>
        <w:t xml:space="preserve"> </w:t>
      </w:r>
      <w:r w:rsidR="00290F9B">
        <w:rPr>
          <w:rFonts w:ascii="Arial" w:hAnsi="Arial" w:cs="Arial"/>
          <w:b/>
          <w:i/>
          <w:sz w:val="20"/>
          <w:szCs w:val="20"/>
        </w:rPr>
        <w:t>5</w:t>
      </w:r>
      <w:r w:rsidRPr="00886A2E">
        <w:rPr>
          <w:rFonts w:ascii="Arial" w:hAnsi="Arial" w:cs="Arial"/>
          <w:b/>
          <w:i/>
          <w:sz w:val="20"/>
          <w:szCs w:val="20"/>
        </w:rPr>
        <w:t>:</w:t>
      </w:r>
      <w:r>
        <w:rPr>
          <w:rFonts w:ascii="Arial" w:hAnsi="Arial" w:cs="Arial"/>
          <w:sz w:val="20"/>
          <w:szCs w:val="20"/>
        </w:rPr>
        <w:t xml:space="preserve"> Industry needs to be able to ask NICNAS for </w:t>
      </w:r>
      <w:r w:rsidR="00886A2E">
        <w:rPr>
          <w:rFonts w:ascii="Arial" w:hAnsi="Arial" w:cs="Arial"/>
          <w:sz w:val="20"/>
          <w:szCs w:val="20"/>
        </w:rPr>
        <w:t>a technical opinion</w:t>
      </w:r>
      <w:r>
        <w:rPr>
          <w:rFonts w:ascii="Arial" w:hAnsi="Arial" w:cs="Arial"/>
          <w:sz w:val="20"/>
          <w:szCs w:val="20"/>
        </w:rPr>
        <w:t xml:space="preserve"> to decide if a chemical is a Class 1 or Class 2 Chemical</w:t>
      </w:r>
      <w:r w:rsidR="00886A2E">
        <w:rPr>
          <w:rFonts w:ascii="Arial" w:hAnsi="Arial" w:cs="Arial"/>
          <w:sz w:val="20"/>
          <w:szCs w:val="20"/>
        </w:rPr>
        <w:t>,</w:t>
      </w:r>
      <w:r>
        <w:rPr>
          <w:rFonts w:ascii="Arial" w:hAnsi="Arial" w:cs="Arial"/>
          <w:sz w:val="20"/>
          <w:szCs w:val="20"/>
        </w:rPr>
        <w:t xml:space="preserve"> as this will be a problem for importing companies without adequate technical expertise, or classification specialists, who </w:t>
      </w:r>
      <w:r w:rsidR="00886A2E">
        <w:rPr>
          <w:rFonts w:ascii="Arial" w:hAnsi="Arial" w:cs="Arial"/>
          <w:sz w:val="20"/>
          <w:szCs w:val="20"/>
        </w:rPr>
        <w:t xml:space="preserve">may </w:t>
      </w:r>
      <w:r>
        <w:rPr>
          <w:rFonts w:ascii="Arial" w:hAnsi="Arial" w:cs="Arial"/>
          <w:sz w:val="20"/>
          <w:szCs w:val="20"/>
        </w:rPr>
        <w:t xml:space="preserve">need to ask for a paid opinion from NICNAS to help them decide the Hazard Class. This could be like the NZ Status of Substance request at </w:t>
      </w:r>
      <w:hyperlink r:id="rId10" w:history="1">
        <w:r w:rsidRPr="000B65B9">
          <w:rPr>
            <w:rStyle w:val="Hyperlink"/>
            <w:rFonts w:ascii="Arial" w:hAnsi="Arial" w:cs="Arial"/>
            <w:sz w:val="20"/>
            <w:szCs w:val="20"/>
          </w:rPr>
          <w:t>www.epa.govt.nz/hazardous-substances/about/SOS/Pages/default.aspx</w:t>
        </w:r>
      </w:hyperlink>
      <w:r>
        <w:rPr>
          <w:rFonts w:ascii="Arial" w:hAnsi="Arial" w:cs="Arial"/>
          <w:sz w:val="20"/>
          <w:szCs w:val="20"/>
        </w:rPr>
        <w:t xml:space="preserve"> </w:t>
      </w:r>
    </w:p>
    <w:p w:rsidR="00886A2E" w:rsidRPr="00A77094" w:rsidRDefault="00A77094" w:rsidP="001905E2">
      <w:pPr>
        <w:spacing w:before="240" w:after="120" w:line="240" w:lineRule="auto"/>
        <w:rPr>
          <w:rFonts w:ascii="Arial" w:hAnsi="Arial" w:cs="Arial"/>
          <w:sz w:val="20"/>
          <w:szCs w:val="20"/>
          <w:lang w:val="en-US"/>
        </w:rPr>
      </w:pPr>
      <w:r w:rsidRPr="00A77094">
        <w:rPr>
          <w:rFonts w:ascii="Arial" w:hAnsi="Arial" w:cs="Arial"/>
          <w:b/>
          <w:sz w:val="20"/>
          <w:szCs w:val="20"/>
          <w:lang w:val="en-US"/>
        </w:rPr>
        <w:t>1-</w:t>
      </w:r>
      <w:r w:rsidR="00B72472">
        <w:rPr>
          <w:rFonts w:ascii="Arial" w:hAnsi="Arial" w:cs="Arial"/>
          <w:b/>
          <w:sz w:val="20"/>
          <w:szCs w:val="20"/>
          <w:lang w:val="en-US"/>
        </w:rPr>
        <w:t>5</w:t>
      </w:r>
      <w:r w:rsidRPr="00A77094">
        <w:rPr>
          <w:rFonts w:ascii="Arial" w:hAnsi="Arial" w:cs="Arial"/>
          <w:b/>
          <w:sz w:val="20"/>
          <w:szCs w:val="20"/>
          <w:lang w:val="en-US"/>
        </w:rPr>
        <w:t>/</w:t>
      </w:r>
      <w:r w:rsidRPr="00A77094">
        <w:rPr>
          <w:rFonts w:ascii="Arial" w:hAnsi="Arial" w:cs="Arial"/>
          <w:sz w:val="20"/>
          <w:szCs w:val="20"/>
          <w:lang w:val="en-US"/>
        </w:rPr>
        <w:t xml:space="preserve"> </w:t>
      </w:r>
      <w:r w:rsidR="00886A2E" w:rsidRPr="00A77094">
        <w:rPr>
          <w:rFonts w:ascii="Arial" w:hAnsi="Arial" w:cs="Arial"/>
          <w:b/>
          <w:sz w:val="20"/>
          <w:szCs w:val="20"/>
          <w:lang w:val="en-US"/>
        </w:rPr>
        <w:t xml:space="preserve">Exposure Band </w:t>
      </w:r>
      <w:r w:rsidR="000C4E4D">
        <w:rPr>
          <w:rFonts w:ascii="Arial" w:hAnsi="Arial" w:cs="Arial"/>
          <w:b/>
          <w:sz w:val="20"/>
          <w:szCs w:val="20"/>
          <w:lang w:val="en-US"/>
        </w:rPr>
        <w:t xml:space="preserve">Cut-Off </w:t>
      </w:r>
      <w:r w:rsidR="00886A2E" w:rsidRPr="00A77094">
        <w:rPr>
          <w:rFonts w:ascii="Arial" w:hAnsi="Arial" w:cs="Arial"/>
          <w:b/>
          <w:sz w:val="20"/>
          <w:szCs w:val="20"/>
          <w:lang w:val="en-US"/>
        </w:rPr>
        <w:t xml:space="preserve">Quantities </w:t>
      </w:r>
      <w:r w:rsidRPr="00A77094">
        <w:rPr>
          <w:rFonts w:ascii="Arial" w:hAnsi="Arial" w:cs="Arial"/>
          <w:b/>
          <w:sz w:val="20"/>
          <w:szCs w:val="20"/>
          <w:lang w:val="en-US"/>
        </w:rPr>
        <w:t xml:space="preserve">chosen </w:t>
      </w:r>
      <w:r w:rsidR="00886A2E" w:rsidRPr="00A77094">
        <w:rPr>
          <w:rFonts w:ascii="Arial" w:hAnsi="Arial" w:cs="Arial"/>
          <w:b/>
          <w:sz w:val="20"/>
          <w:szCs w:val="20"/>
          <w:lang w:val="en-US"/>
        </w:rPr>
        <w:t xml:space="preserve">are </w:t>
      </w:r>
      <w:r w:rsidRPr="00A77094">
        <w:rPr>
          <w:rFonts w:ascii="Arial" w:hAnsi="Arial" w:cs="Arial"/>
          <w:b/>
          <w:sz w:val="20"/>
          <w:szCs w:val="20"/>
          <w:lang w:val="en-US"/>
        </w:rPr>
        <w:t>100kg, 1000kg and 10000kg</w:t>
      </w:r>
    </w:p>
    <w:p w:rsidR="00A77094" w:rsidRDefault="003408C8" w:rsidP="003408C8">
      <w:pPr>
        <w:spacing w:after="120" w:line="240" w:lineRule="auto"/>
        <w:rPr>
          <w:rFonts w:ascii="Arial" w:hAnsi="Arial" w:cs="Arial"/>
          <w:sz w:val="20"/>
          <w:szCs w:val="20"/>
          <w:lang w:val="en-US"/>
        </w:rPr>
      </w:pPr>
      <w:r w:rsidRPr="003408C8">
        <w:rPr>
          <w:rFonts w:ascii="Arial" w:hAnsi="Arial" w:cs="Arial"/>
          <w:sz w:val="20"/>
          <w:szCs w:val="20"/>
          <w:lang w:val="en-US"/>
        </w:rPr>
        <w:t xml:space="preserve">The Exposure Bands </w:t>
      </w:r>
      <w:r w:rsidR="000C4E4D">
        <w:rPr>
          <w:rFonts w:ascii="Arial" w:hAnsi="Arial" w:cs="Arial"/>
          <w:sz w:val="20"/>
          <w:szCs w:val="20"/>
          <w:lang w:val="en-US"/>
        </w:rPr>
        <w:t xml:space="preserve">Cut-Off Quantities </w:t>
      </w:r>
      <w:r w:rsidRPr="003408C8">
        <w:rPr>
          <w:rFonts w:ascii="Arial" w:hAnsi="Arial" w:cs="Arial"/>
          <w:sz w:val="20"/>
          <w:szCs w:val="20"/>
          <w:lang w:val="en-US"/>
        </w:rPr>
        <w:t xml:space="preserve">for both Human Health &amp; Environmental Hazards are still based </w:t>
      </w:r>
      <w:r w:rsidR="00A77094">
        <w:rPr>
          <w:rFonts w:ascii="Arial" w:hAnsi="Arial" w:cs="Arial"/>
          <w:sz w:val="20"/>
          <w:szCs w:val="20"/>
          <w:lang w:val="en-US"/>
        </w:rPr>
        <w:t xml:space="preserve">around the </w:t>
      </w:r>
      <w:r w:rsidRPr="003408C8">
        <w:rPr>
          <w:rFonts w:ascii="Arial" w:hAnsi="Arial" w:cs="Arial"/>
          <w:sz w:val="20"/>
          <w:szCs w:val="20"/>
          <w:lang w:val="en-US"/>
        </w:rPr>
        <w:t>100kg, 1000kg and 10000kg amounts</w:t>
      </w:r>
      <w:r w:rsidR="000C4E4D">
        <w:rPr>
          <w:rFonts w:ascii="Arial" w:hAnsi="Arial" w:cs="Arial"/>
          <w:sz w:val="20"/>
          <w:szCs w:val="20"/>
          <w:lang w:val="en-US"/>
        </w:rPr>
        <w:t>, as</w:t>
      </w:r>
      <w:r w:rsidR="00A77094">
        <w:rPr>
          <w:rFonts w:ascii="Arial" w:hAnsi="Arial" w:cs="Arial"/>
          <w:sz w:val="20"/>
          <w:szCs w:val="20"/>
          <w:lang w:val="en-US"/>
        </w:rPr>
        <w:t xml:space="preserve"> in the current NICNAS system. (</w:t>
      </w:r>
      <w:proofErr w:type="gramStart"/>
      <w:r w:rsidR="00A77094">
        <w:rPr>
          <w:rFonts w:ascii="Arial" w:hAnsi="Arial" w:cs="Arial"/>
          <w:sz w:val="20"/>
          <w:szCs w:val="20"/>
          <w:lang w:val="en-US"/>
        </w:rPr>
        <w:t>p70-72</w:t>
      </w:r>
      <w:proofErr w:type="gramEnd"/>
      <w:r w:rsidR="00A77094">
        <w:rPr>
          <w:rFonts w:ascii="Arial" w:hAnsi="Arial" w:cs="Arial"/>
          <w:sz w:val="20"/>
          <w:szCs w:val="20"/>
          <w:lang w:val="en-US"/>
        </w:rPr>
        <w:t>)</w:t>
      </w:r>
    </w:p>
    <w:p w:rsidR="00570C81" w:rsidRDefault="00A77094" w:rsidP="00570C81">
      <w:pPr>
        <w:spacing w:after="60" w:line="240" w:lineRule="auto"/>
        <w:rPr>
          <w:rFonts w:ascii="Arial" w:hAnsi="Arial" w:cs="Arial"/>
          <w:sz w:val="20"/>
          <w:szCs w:val="20"/>
          <w:lang w:val="en-US"/>
        </w:rPr>
      </w:pPr>
      <w:r w:rsidRPr="00570C81">
        <w:rPr>
          <w:rFonts w:ascii="Arial" w:hAnsi="Arial" w:cs="Arial"/>
          <w:b/>
          <w:i/>
          <w:sz w:val="20"/>
          <w:szCs w:val="20"/>
          <w:lang w:val="en-US"/>
        </w:rPr>
        <w:t xml:space="preserve">Comment </w:t>
      </w:r>
      <w:r w:rsidR="00290F9B">
        <w:rPr>
          <w:rFonts w:ascii="Arial" w:hAnsi="Arial" w:cs="Arial"/>
          <w:b/>
          <w:i/>
          <w:sz w:val="20"/>
          <w:szCs w:val="20"/>
          <w:lang w:val="en-US"/>
        </w:rPr>
        <w:t>6</w:t>
      </w:r>
      <w:r w:rsidRPr="00570C81">
        <w:rPr>
          <w:rFonts w:ascii="Arial" w:hAnsi="Arial" w:cs="Arial"/>
          <w:b/>
          <w:i/>
          <w:sz w:val="20"/>
          <w:szCs w:val="20"/>
          <w:lang w:val="en-US"/>
        </w:rPr>
        <w:t>:</w:t>
      </w:r>
      <w:r>
        <w:rPr>
          <w:rFonts w:ascii="Arial" w:hAnsi="Arial" w:cs="Arial"/>
          <w:sz w:val="20"/>
          <w:szCs w:val="20"/>
          <w:lang w:val="en-US"/>
        </w:rPr>
        <w:t xml:space="preserve"> </w:t>
      </w:r>
      <w:r w:rsidR="003408C8" w:rsidRPr="003408C8">
        <w:rPr>
          <w:rFonts w:ascii="Arial" w:hAnsi="Arial" w:cs="Arial"/>
          <w:sz w:val="20"/>
          <w:szCs w:val="20"/>
          <w:lang w:val="en-US"/>
        </w:rPr>
        <w:t>This Exposure Band determination does not ease the work to be done to import chemicals into Australia, as</w:t>
      </w:r>
      <w:r w:rsidR="00570C81">
        <w:rPr>
          <w:rFonts w:ascii="Arial" w:hAnsi="Arial" w:cs="Arial"/>
          <w:sz w:val="20"/>
          <w:szCs w:val="20"/>
          <w:lang w:val="en-US"/>
        </w:rPr>
        <w:t>:</w:t>
      </w:r>
      <w:r w:rsidR="003408C8" w:rsidRPr="003408C8">
        <w:rPr>
          <w:rFonts w:ascii="Arial" w:hAnsi="Arial" w:cs="Arial"/>
          <w:sz w:val="20"/>
          <w:szCs w:val="20"/>
          <w:lang w:val="en-US"/>
        </w:rPr>
        <w:t xml:space="preserve"> </w:t>
      </w:r>
    </w:p>
    <w:p w:rsidR="00570C81" w:rsidRDefault="003408C8" w:rsidP="00570C81">
      <w:pPr>
        <w:spacing w:after="60" w:line="240" w:lineRule="auto"/>
        <w:rPr>
          <w:rFonts w:ascii="Arial" w:hAnsi="Arial" w:cs="Arial"/>
          <w:sz w:val="20"/>
          <w:szCs w:val="20"/>
          <w:lang w:val="en-US"/>
        </w:rPr>
      </w:pPr>
      <w:r w:rsidRPr="00A77094">
        <w:rPr>
          <w:rFonts w:ascii="Arial" w:hAnsi="Arial" w:cs="Arial"/>
          <w:b/>
          <w:sz w:val="20"/>
          <w:szCs w:val="20"/>
          <w:lang w:val="en-US"/>
        </w:rPr>
        <w:t>a/</w:t>
      </w:r>
      <w:r w:rsidRPr="003408C8">
        <w:rPr>
          <w:rFonts w:ascii="Arial" w:hAnsi="Arial" w:cs="Arial"/>
          <w:sz w:val="20"/>
          <w:szCs w:val="20"/>
          <w:lang w:val="en-US"/>
        </w:rPr>
        <w:t xml:space="preserve"> it </w:t>
      </w:r>
      <w:r w:rsidR="000C4E4D">
        <w:rPr>
          <w:rFonts w:ascii="Arial" w:hAnsi="Arial" w:cs="Arial"/>
          <w:sz w:val="20"/>
          <w:szCs w:val="20"/>
          <w:lang w:val="en-US"/>
        </w:rPr>
        <w:t>does not recognise that standard chemicals are normally available in 200L or 1000L packages meaning if 100kg and 1000kg continue then these package</w:t>
      </w:r>
      <w:r w:rsidR="00570C81">
        <w:rPr>
          <w:rFonts w:ascii="Arial" w:hAnsi="Arial" w:cs="Arial"/>
          <w:sz w:val="20"/>
          <w:szCs w:val="20"/>
          <w:lang w:val="en-US"/>
        </w:rPr>
        <w:t xml:space="preserve"> size</w:t>
      </w:r>
      <w:r w:rsidR="000C4E4D">
        <w:rPr>
          <w:rFonts w:ascii="Arial" w:hAnsi="Arial" w:cs="Arial"/>
          <w:sz w:val="20"/>
          <w:szCs w:val="20"/>
          <w:lang w:val="en-US"/>
        </w:rPr>
        <w:t>s don’t fit</w:t>
      </w:r>
      <w:r w:rsidRPr="003408C8">
        <w:rPr>
          <w:rFonts w:ascii="Arial" w:hAnsi="Arial" w:cs="Arial"/>
          <w:sz w:val="20"/>
          <w:szCs w:val="20"/>
          <w:lang w:val="en-US"/>
        </w:rPr>
        <w:t xml:space="preserve">; </w:t>
      </w:r>
    </w:p>
    <w:p w:rsidR="003408C8" w:rsidRPr="003408C8" w:rsidRDefault="003408C8" w:rsidP="003408C8">
      <w:pPr>
        <w:spacing w:after="120" w:line="240" w:lineRule="auto"/>
        <w:rPr>
          <w:rFonts w:ascii="Arial" w:hAnsi="Arial" w:cs="Arial"/>
          <w:sz w:val="20"/>
          <w:szCs w:val="20"/>
          <w:lang w:val="en-US"/>
        </w:rPr>
      </w:pPr>
      <w:proofErr w:type="gramStart"/>
      <w:r w:rsidRPr="00A77094">
        <w:rPr>
          <w:rFonts w:ascii="Arial" w:hAnsi="Arial" w:cs="Arial"/>
          <w:b/>
          <w:sz w:val="20"/>
          <w:szCs w:val="20"/>
          <w:lang w:val="en-US"/>
        </w:rPr>
        <w:t>b</w:t>
      </w:r>
      <w:proofErr w:type="gramEnd"/>
      <w:r w:rsidRPr="00A77094">
        <w:rPr>
          <w:rFonts w:ascii="Arial" w:hAnsi="Arial" w:cs="Arial"/>
          <w:b/>
          <w:sz w:val="20"/>
          <w:szCs w:val="20"/>
          <w:lang w:val="en-US"/>
        </w:rPr>
        <w:t>/</w:t>
      </w:r>
      <w:r w:rsidRPr="003408C8">
        <w:rPr>
          <w:rFonts w:ascii="Arial" w:hAnsi="Arial" w:cs="Arial"/>
          <w:sz w:val="20"/>
          <w:szCs w:val="20"/>
          <w:lang w:val="en-US"/>
        </w:rPr>
        <w:t xml:space="preserve"> it will require Exposure Band expertise to be available in a lot of small companies now hoping to introduce “not hazardous” Class 1 chemicals, or PLC Class 2 chemicals, who have opted out </w:t>
      </w:r>
      <w:r w:rsidR="00305AEC">
        <w:rPr>
          <w:rFonts w:ascii="Arial" w:hAnsi="Arial" w:cs="Arial"/>
          <w:sz w:val="20"/>
          <w:szCs w:val="20"/>
          <w:lang w:val="en-US"/>
        </w:rPr>
        <w:t xml:space="preserve">years ago </w:t>
      </w:r>
      <w:r w:rsidRPr="003408C8">
        <w:rPr>
          <w:rFonts w:ascii="Arial" w:hAnsi="Arial" w:cs="Arial"/>
          <w:sz w:val="20"/>
          <w:szCs w:val="20"/>
          <w:lang w:val="en-US"/>
        </w:rPr>
        <w:t>from introducing new chemicals due to the uncertain returns for costly efforts.</w:t>
      </w:r>
    </w:p>
    <w:p w:rsidR="003408C8" w:rsidRDefault="000C4E4D" w:rsidP="003408C8">
      <w:pPr>
        <w:spacing w:after="120" w:line="240" w:lineRule="auto"/>
        <w:rPr>
          <w:rFonts w:ascii="Arial" w:hAnsi="Arial" w:cs="Arial"/>
          <w:sz w:val="20"/>
          <w:szCs w:val="20"/>
          <w:lang w:val="en-US"/>
        </w:rPr>
      </w:pPr>
      <w:r w:rsidRPr="00570C81">
        <w:rPr>
          <w:rFonts w:ascii="Arial" w:hAnsi="Arial" w:cs="Arial"/>
          <w:b/>
          <w:i/>
          <w:sz w:val="20"/>
          <w:szCs w:val="20"/>
          <w:lang w:val="en-US"/>
        </w:rPr>
        <w:t xml:space="preserve">Comment </w:t>
      </w:r>
      <w:r w:rsidR="00290F9B">
        <w:rPr>
          <w:rFonts w:ascii="Arial" w:hAnsi="Arial" w:cs="Arial"/>
          <w:b/>
          <w:i/>
          <w:sz w:val="20"/>
          <w:szCs w:val="20"/>
          <w:lang w:val="en-US"/>
        </w:rPr>
        <w:t>7</w:t>
      </w:r>
      <w:r w:rsidRPr="00570C81">
        <w:rPr>
          <w:rFonts w:ascii="Arial" w:hAnsi="Arial" w:cs="Arial"/>
          <w:b/>
          <w:i/>
          <w:sz w:val="20"/>
          <w:szCs w:val="20"/>
          <w:lang w:val="en-US"/>
        </w:rPr>
        <w:t>:</w:t>
      </w:r>
      <w:r>
        <w:rPr>
          <w:rFonts w:ascii="Arial" w:hAnsi="Arial" w:cs="Arial"/>
          <w:sz w:val="20"/>
          <w:szCs w:val="20"/>
          <w:lang w:val="en-US"/>
        </w:rPr>
        <w:t xml:space="preserve"> </w:t>
      </w:r>
      <w:r w:rsidR="003408C8" w:rsidRPr="003408C8">
        <w:rPr>
          <w:rFonts w:ascii="Arial" w:hAnsi="Arial" w:cs="Arial"/>
          <w:sz w:val="20"/>
          <w:szCs w:val="20"/>
          <w:lang w:val="en-US"/>
        </w:rPr>
        <w:t xml:space="preserve">I suggest there is a case to increase these amounts with a </w:t>
      </w:r>
      <w:proofErr w:type="spellStart"/>
      <w:r w:rsidR="0054031C">
        <w:rPr>
          <w:rFonts w:ascii="Arial" w:hAnsi="Arial" w:cs="Arial"/>
          <w:sz w:val="20"/>
          <w:szCs w:val="20"/>
          <w:lang w:val="en-US"/>
        </w:rPr>
        <w:t>five fold</w:t>
      </w:r>
      <w:proofErr w:type="spellEnd"/>
      <w:r w:rsidR="0054031C">
        <w:rPr>
          <w:rFonts w:ascii="Arial" w:hAnsi="Arial" w:cs="Arial"/>
          <w:sz w:val="20"/>
          <w:szCs w:val="20"/>
          <w:lang w:val="en-US"/>
        </w:rPr>
        <w:t xml:space="preserve"> </w:t>
      </w:r>
      <w:r w:rsidR="003408C8" w:rsidRPr="003408C8">
        <w:rPr>
          <w:rFonts w:ascii="Arial" w:hAnsi="Arial" w:cs="Arial"/>
          <w:sz w:val="20"/>
          <w:szCs w:val="20"/>
          <w:lang w:val="en-US"/>
        </w:rPr>
        <w:t xml:space="preserve">increase </w:t>
      </w:r>
      <w:r w:rsidR="00C224CC">
        <w:rPr>
          <w:rFonts w:ascii="Arial" w:hAnsi="Arial" w:cs="Arial"/>
          <w:sz w:val="20"/>
          <w:szCs w:val="20"/>
          <w:lang w:val="en-US"/>
        </w:rPr>
        <w:t>of each</w:t>
      </w:r>
      <w:r w:rsidR="0054031C">
        <w:rPr>
          <w:rFonts w:ascii="Arial" w:hAnsi="Arial" w:cs="Arial"/>
          <w:sz w:val="20"/>
          <w:szCs w:val="20"/>
          <w:lang w:val="en-US"/>
        </w:rPr>
        <w:t>,</w:t>
      </w:r>
      <w:r w:rsidR="00C224CC">
        <w:rPr>
          <w:rFonts w:ascii="Arial" w:hAnsi="Arial" w:cs="Arial"/>
          <w:sz w:val="20"/>
          <w:szCs w:val="20"/>
          <w:lang w:val="en-US"/>
        </w:rPr>
        <w:t xml:space="preserve"> to become: 5</w:t>
      </w:r>
      <w:r w:rsidR="003408C8" w:rsidRPr="003408C8">
        <w:rPr>
          <w:rFonts w:ascii="Arial" w:hAnsi="Arial" w:cs="Arial"/>
          <w:sz w:val="20"/>
          <w:szCs w:val="20"/>
          <w:lang w:val="en-US"/>
        </w:rPr>
        <w:t xml:space="preserve">00kg, </w:t>
      </w:r>
      <w:r w:rsidR="00C224CC">
        <w:rPr>
          <w:rFonts w:ascii="Arial" w:hAnsi="Arial" w:cs="Arial"/>
          <w:sz w:val="20"/>
          <w:szCs w:val="20"/>
          <w:lang w:val="en-US"/>
        </w:rPr>
        <w:t>5</w:t>
      </w:r>
      <w:r w:rsidR="003408C8" w:rsidRPr="003408C8">
        <w:rPr>
          <w:rFonts w:ascii="Arial" w:hAnsi="Arial" w:cs="Arial"/>
          <w:sz w:val="20"/>
          <w:szCs w:val="20"/>
          <w:lang w:val="en-US"/>
        </w:rPr>
        <w:t xml:space="preserve">000kg and </w:t>
      </w:r>
      <w:r w:rsidR="00C224CC">
        <w:rPr>
          <w:rFonts w:ascii="Arial" w:hAnsi="Arial" w:cs="Arial"/>
          <w:sz w:val="20"/>
          <w:szCs w:val="20"/>
          <w:lang w:val="en-US"/>
        </w:rPr>
        <w:t>5</w:t>
      </w:r>
      <w:r w:rsidR="003408C8" w:rsidRPr="003408C8">
        <w:rPr>
          <w:rFonts w:ascii="Arial" w:hAnsi="Arial" w:cs="Arial"/>
          <w:sz w:val="20"/>
          <w:szCs w:val="20"/>
          <w:lang w:val="en-US"/>
        </w:rPr>
        <w:t>0000kg.</w:t>
      </w:r>
      <w:r w:rsidR="00C224CC">
        <w:rPr>
          <w:rFonts w:ascii="Arial" w:hAnsi="Arial" w:cs="Arial"/>
          <w:sz w:val="20"/>
          <w:szCs w:val="20"/>
          <w:lang w:val="en-US"/>
        </w:rPr>
        <w:t xml:space="preserve"> For a &gt;90% single chemical, </w:t>
      </w:r>
      <w:r w:rsidR="0054031C">
        <w:rPr>
          <w:rFonts w:ascii="Arial" w:hAnsi="Arial" w:cs="Arial"/>
          <w:sz w:val="20"/>
          <w:szCs w:val="20"/>
          <w:lang w:val="en-US"/>
        </w:rPr>
        <w:t>a</w:t>
      </w:r>
      <w:r w:rsidR="00C224CC" w:rsidRPr="00C224CC">
        <w:rPr>
          <w:rFonts w:ascii="Arial" w:hAnsi="Arial" w:cs="Arial"/>
          <w:sz w:val="20"/>
          <w:szCs w:val="20"/>
          <w:lang w:val="en-US"/>
        </w:rPr>
        <w:t xml:space="preserve">t the lowest amount, </w:t>
      </w:r>
      <w:r w:rsidR="00C224CC">
        <w:rPr>
          <w:rFonts w:ascii="Arial" w:hAnsi="Arial" w:cs="Arial"/>
          <w:sz w:val="20"/>
          <w:szCs w:val="20"/>
          <w:lang w:val="en-US"/>
        </w:rPr>
        <w:t>this would allow two 200L drum</w:t>
      </w:r>
      <w:r w:rsidR="0054031C">
        <w:rPr>
          <w:rFonts w:ascii="Arial" w:hAnsi="Arial" w:cs="Arial"/>
          <w:sz w:val="20"/>
          <w:szCs w:val="20"/>
          <w:lang w:val="en-US"/>
        </w:rPr>
        <w:t>s</w:t>
      </w:r>
      <w:r w:rsidR="0054031C" w:rsidRPr="0054031C">
        <w:rPr>
          <w:rFonts w:ascii="Arial" w:hAnsi="Arial" w:cs="Arial"/>
          <w:sz w:val="20"/>
          <w:szCs w:val="20"/>
          <w:lang w:val="en-US"/>
        </w:rPr>
        <w:t xml:space="preserve"> depending on the density</w:t>
      </w:r>
      <w:r w:rsidR="00C224CC">
        <w:rPr>
          <w:rFonts w:ascii="Arial" w:hAnsi="Arial" w:cs="Arial"/>
          <w:sz w:val="20"/>
          <w:szCs w:val="20"/>
          <w:lang w:val="en-US"/>
        </w:rPr>
        <w:t xml:space="preserve">, or at the next higher level </w:t>
      </w:r>
      <w:r w:rsidR="0054031C">
        <w:rPr>
          <w:rFonts w:ascii="Arial" w:hAnsi="Arial" w:cs="Arial"/>
          <w:sz w:val="20"/>
          <w:szCs w:val="20"/>
          <w:lang w:val="en-US"/>
        </w:rPr>
        <w:t xml:space="preserve">this would allow </w:t>
      </w:r>
      <w:r w:rsidR="00C224CC">
        <w:rPr>
          <w:rFonts w:ascii="Arial" w:hAnsi="Arial" w:cs="Arial"/>
          <w:sz w:val="20"/>
          <w:szCs w:val="20"/>
          <w:lang w:val="en-US"/>
        </w:rPr>
        <w:t xml:space="preserve">3-5 1000L IBCs depending on the density, to be brought into Australia, which would make the delivery </w:t>
      </w:r>
      <w:r w:rsidR="00670061">
        <w:rPr>
          <w:rFonts w:ascii="Arial" w:hAnsi="Arial" w:cs="Arial"/>
          <w:sz w:val="20"/>
          <w:szCs w:val="20"/>
          <w:lang w:val="en-US"/>
        </w:rPr>
        <w:t xml:space="preserve">and handling </w:t>
      </w:r>
      <w:r w:rsidR="00C224CC">
        <w:rPr>
          <w:rFonts w:ascii="Arial" w:hAnsi="Arial" w:cs="Arial"/>
          <w:sz w:val="20"/>
          <w:szCs w:val="20"/>
          <w:lang w:val="en-US"/>
        </w:rPr>
        <w:t xml:space="preserve">process </w:t>
      </w:r>
      <w:r w:rsidR="0054031C">
        <w:rPr>
          <w:rFonts w:ascii="Arial" w:hAnsi="Arial" w:cs="Arial"/>
          <w:sz w:val="20"/>
          <w:szCs w:val="20"/>
          <w:lang w:val="en-US"/>
        </w:rPr>
        <w:t xml:space="preserve">of such chemicals </w:t>
      </w:r>
      <w:r w:rsidR="00C224CC">
        <w:rPr>
          <w:rFonts w:ascii="Arial" w:hAnsi="Arial" w:cs="Arial"/>
          <w:sz w:val="20"/>
          <w:szCs w:val="20"/>
          <w:lang w:val="en-US"/>
        </w:rPr>
        <w:t>a lot simpler</w:t>
      </w:r>
      <w:r w:rsidR="00AF3245">
        <w:rPr>
          <w:rFonts w:ascii="Arial" w:hAnsi="Arial" w:cs="Arial"/>
          <w:sz w:val="20"/>
          <w:szCs w:val="20"/>
          <w:lang w:val="en-US"/>
        </w:rPr>
        <w:t>; and the quantities more viable to innovate with in Australia.</w:t>
      </w:r>
      <w:r w:rsidR="0054031C">
        <w:rPr>
          <w:rFonts w:ascii="Arial" w:hAnsi="Arial" w:cs="Arial"/>
          <w:sz w:val="20"/>
          <w:szCs w:val="20"/>
          <w:lang w:val="en-US"/>
        </w:rPr>
        <w:t xml:space="preserve"> </w:t>
      </w:r>
    </w:p>
    <w:p w:rsidR="00FA160F" w:rsidRDefault="000C4E4D" w:rsidP="003408C8">
      <w:pPr>
        <w:spacing w:after="120" w:line="240" w:lineRule="auto"/>
        <w:rPr>
          <w:rFonts w:ascii="Arial" w:hAnsi="Arial" w:cs="Arial"/>
          <w:sz w:val="20"/>
          <w:szCs w:val="20"/>
          <w:lang w:val="en-US"/>
        </w:rPr>
      </w:pPr>
      <w:r w:rsidRPr="00570C81">
        <w:rPr>
          <w:rFonts w:ascii="Arial" w:hAnsi="Arial" w:cs="Arial"/>
          <w:b/>
          <w:i/>
          <w:sz w:val="20"/>
          <w:szCs w:val="20"/>
          <w:lang w:val="en-US"/>
        </w:rPr>
        <w:t xml:space="preserve">Comment </w:t>
      </w:r>
      <w:r w:rsidR="00290F9B">
        <w:rPr>
          <w:rFonts w:ascii="Arial" w:hAnsi="Arial" w:cs="Arial"/>
          <w:b/>
          <w:i/>
          <w:sz w:val="20"/>
          <w:szCs w:val="20"/>
          <w:lang w:val="en-US"/>
        </w:rPr>
        <w:t>8</w:t>
      </w:r>
      <w:r w:rsidRPr="00570C81">
        <w:rPr>
          <w:rFonts w:ascii="Arial" w:hAnsi="Arial" w:cs="Arial"/>
          <w:b/>
          <w:i/>
          <w:sz w:val="20"/>
          <w:szCs w:val="20"/>
          <w:lang w:val="en-US"/>
        </w:rPr>
        <w:t>:</w:t>
      </w:r>
      <w:r>
        <w:rPr>
          <w:rFonts w:ascii="Arial" w:hAnsi="Arial" w:cs="Arial"/>
          <w:sz w:val="20"/>
          <w:szCs w:val="20"/>
          <w:lang w:val="en-US"/>
        </w:rPr>
        <w:t xml:space="preserve"> </w:t>
      </w:r>
      <w:r w:rsidR="00FA160F">
        <w:rPr>
          <w:rFonts w:ascii="Arial" w:hAnsi="Arial" w:cs="Arial"/>
          <w:sz w:val="20"/>
          <w:szCs w:val="20"/>
          <w:lang w:val="en-US"/>
        </w:rPr>
        <w:t>Company chemical management software will need to be</w:t>
      </w:r>
      <w:r w:rsidR="0056202F">
        <w:rPr>
          <w:rFonts w:ascii="Arial" w:hAnsi="Arial" w:cs="Arial"/>
          <w:sz w:val="20"/>
          <w:szCs w:val="20"/>
          <w:lang w:val="en-US"/>
        </w:rPr>
        <w:t xml:space="preserve"> created or</w:t>
      </w:r>
      <w:r w:rsidR="00FA160F">
        <w:rPr>
          <w:rFonts w:ascii="Arial" w:hAnsi="Arial" w:cs="Arial"/>
          <w:sz w:val="20"/>
          <w:szCs w:val="20"/>
          <w:lang w:val="en-US"/>
        </w:rPr>
        <w:t xml:space="preserve"> re-written to include track</w:t>
      </w:r>
      <w:r w:rsidR="0056202F">
        <w:rPr>
          <w:rFonts w:ascii="Arial" w:hAnsi="Arial" w:cs="Arial"/>
          <w:sz w:val="20"/>
          <w:szCs w:val="20"/>
          <w:lang w:val="en-US"/>
        </w:rPr>
        <w:t>ing</w:t>
      </w:r>
      <w:r w:rsidR="00FA160F">
        <w:rPr>
          <w:rFonts w:ascii="Arial" w:hAnsi="Arial" w:cs="Arial"/>
          <w:sz w:val="20"/>
          <w:szCs w:val="20"/>
          <w:lang w:val="en-US"/>
        </w:rPr>
        <w:t xml:space="preserve"> uses of chemicals. </w:t>
      </w:r>
      <w:r>
        <w:rPr>
          <w:rFonts w:ascii="Arial" w:hAnsi="Arial" w:cs="Arial"/>
          <w:sz w:val="20"/>
          <w:szCs w:val="20"/>
          <w:lang w:val="en-US"/>
        </w:rPr>
        <w:t xml:space="preserve">Uses </w:t>
      </w:r>
      <w:r w:rsidR="00AF3245">
        <w:rPr>
          <w:rFonts w:ascii="Arial" w:hAnsi="Arial" w:cs="Arial"/>
          <w:sz w:val="20"/>
          <w:szCs w:val="20"/>
          <w:lang w:val="en-US"/>
        </w:rPr>
        <w:t xml:space="preserve">of chemicals </w:t>
      </w:r>
      <w:r>
        <w:rPr>
          <w:rFonts w:ascii="Arial" w:hAnsi="Arial" w:cs="Arial"/>
          <w:sz w:val="20"/>
          <w:szCs w:val="20"/>
          <w:lang w:val="en-US"/>
        </w:rPr>
        <w:t>are</w:t>
      </w:r>
      <w:r w:rsidR="00FA160F">
        <w:rPr>
          <w:rFonts w:ascii="Arial" w:hAnsi="Arial" w:cs="Arial"/>
          <w:sz w:val="20"/>
          <w:szCs w:val="20"/>
          <w:lang w:val="en-US"/>
        </w:rPr>
        <w:t xml:space="preserve"> only </w:t>
      </w:r>
      <w:r>
        <w:rPr>
          <w:rFonts w:ascii="Arial" w:hAnsi="Arial" w:cs="Arial"/>
          <w:sz w:val="20"/>
          <w:szCs w:val="20"/>
          <w:lang w:val="en-US"/>
        </w:rPr>
        <w:t>e</w:t>
      </w:r>
      <w:r w:rsidR="00FA160F">
        <w:rPr>
          <w:rFonts w:ascii="Arial" w:hAnsi="Arial" w:cs="Arial"/>
          <w:sz w:val="20"/>
          <w:szCs w:val="20"/>
          <w:lang w:val="en-US"/>
        </w:rPr>
        <w:t xml:space="preserve">stimated at present, as raw material importers and manufacturers have minor information feedback arrangements for how their raw material chemical is actually used in industry or </w:t>
      </w:r>
      <w:r w:rsidR="0056202F">
        <w:rPr>
          <w:rFonts w:ascii="Arial" w:hAnsi="Arial" w:cs="Arial"/>
          <w:sz w:val="20"/>
          <w:szCs w:val="20"/>
          <w:lang w:val="en-US"/>
        </w:rPr>
        <w:t xml:space="preserve">used </w:t>
      </w:r>
      <w:r w:rsidR="00FA160F">
        <w:rPr>
          <w:rFonts w:ascii="Arial" w:hAnsi="Arial" w:cs="Arial"/>
          <w:sz w:val="20"/>
          <w:szCs w:val="20"/>
          <w:lang w:val="en-US"/>
        </w:rPr>
        <w:t xml:space="preserve">by domestic consumers. </w:t>
      </w:r>
      <w:r w:rsidR="00FA160F" w:rsidRPr="00AF3245">
        <w:rPr>
          <w:rFonts w:ascii="Arial" w:hAnsi="Arial" w:cs="Arial"/>
          <w:b/>
          <w:sz w:val="20"/>
          <w:szCs w:val="20"/>
          <w:lang w:val="en-US"/>
        </w:rPr>
        <w:t>This is a major change</w:t>
      </w:r>
      <w:r w:rsidR="00FA160F">
        <w:rPr>
          <w:rFonts w:ascii="Arial" w:hAnsi="Arial" w:cs="Arial"/>
          <w:sz w:val="20"/>
          <w:szCs w:val="20"/>
          <w:lang w:val="en-US"/>
        </w:rPr>
        <w:t xml:space="preserve"> and </w:t>
      </w:r>
      <w:r w:rsidR="0056202F">
        <w:rPr>
          <w:rFonts w:ascii="Arial" w:hAnsi="Arial" w:cs="Arial"/>
          <w:sz w:val="20"/>
          <w:szCs w:val="20"/>
          <w:lang w:val="en-US"/>
        </w:rPr>
        <w:t xml:space="preserve">there will be </w:t>
      </w:r>
      <w:r w:rsidR="00FA160F">
        <w:rPr>
          <w:rFonts w:ascii="Arial" w:hAnsi="Arial" w:cs="Arial"/>
          <w:sz w:val="20"/>
          <w:szCs w:val="20"/>
          <w:lang w:val="en-US"/>
        </w:rPr>
        <w:t xml:space="preserve">a major cost to obtain such </w:t>
      </w:r>
      <w:r w:rsidR="00570C81">
        <w:rPr>
          <w:rFonts w:ascii="Arial" w:hAnsi="Arial" w:cs="Arial"/>
          <w:sz w:val="20"/>
          <w:szCs w:val="20"/>
          <w:lang w:val="en-US"/>
        </w:rPr>
        <w:t xml:space="preserve">detailed </w:t>
      </w:r>
      <w:r w:rsidR="00FA160F">
        <w:rPr>
          <w:rFonts w:ascii="Arial" w:hAnsi="Arial" w:cs="Arial"/>
          <w:sz w:val="20"/>
          <w:szCs w:val="20"/>
          <w:lang w:val="en-US"/>
        </w:rPr>
        <w:t xml:space="preserve">exposure information, particularly for small raw material trading companies who </w:t>
      </w:r>
      <w:r w:rsidR="0056202F">
        <w:rPr>
          <w:rFonts w:ascii="Arial" w:hAnsi="Arial" w:cs="Arial"/>
          <w:sz w:val="20"/>
          <w:szCs w:val="20"/>
          <w:lang w:val="en-US"/>
        </w:rPr>
        <w:t xml:space="preserve">only </w:t>
      </w:r>
      <w:r>
        <w:rPr>
          <w:rFonts w:ascii="Arial" w:hAnsi="Arial" w:cs="Arial"/>
          <w:sz w:val="20"/>
          <w:szCs w:val="20"/>
          <w:lang w:val="en-US"/>
        </w:rPr>
        <w:t xml:space="preserve">have </w:t>
      </w:r>
      <w:r w:rsidR="0056202F">
        <w:rPr>
          <w:rFonts w:ascii="Arial" w:hAnsi="Arial" w:cs="Arial"/>
          <w:sz w:val="20"/>
          <w:szCs w:val="20"/>
          <w:lang w:val="en-US"/>
        </w:rPr>
        <w:t>a minor</w:t>
      </w:r>
      <w:r w:rsidR="00FA160F">
        <w:rPr>
          <w:rFonts w:ascii="Arial" w:hAnsi="Arial" w:cs="Arial"/>
          <w:sz w:val="20"/>
          <w:szCs w:val="20"/>
          <w:lang w:val="en-US"/>
        </w:rPr>
        <w:t xml:space="preserve"> part i</w:t>
      </w:r>
      <w:r w:rsidR="0056202F">
        <w:rPr>
          <w:rFonts w:ascii="Arial" w:hAnsi="Arial" w:cs="Arial"/>
          <w:sz w:val="20"/>
          <w:szCs w:val="20"/>
          <w:lang w:val="en-US"/>
        </w:rPr>
        <w:t xml:space="preserve">n developing final use products with their initial customers. </w:t>
      </w:r>
    </w:p>
    <w:p w:rsidR="00593FD1" w:rsidRDefault="00570C81" w:rsidP="003408C8">
      <w:pPr>
        <w:spacing w:after="120" w:line="240" w:lineRule="auto"/>
        <w:rPr>
          <w:rFonts w:ascii="Arial" w:hAnsi="Arial" w:cs="Arial"/>
          <w:sz w:val="20"/>
          <w:szCs w:val="20"/>
          <w:lang w:val="en-US"/>
        </w:rPr>
      </w:pPr>
      <w:r w:rsidRPr="00570C81">
        <w:rPr>
          <w:rFonts w:ascii="Arial" w:hAnsi="Arial" w:cs="Arial"/>
          <w:b/>
          <w:i/>
          <w:sz w:val="20"/>
          <w:szCs w:val="20"/>
          <w:lang w:val="en-US"/>
        </w:rPr>
        <w:t xml:space="preserve">Comment </w:t>
      </w:r>
      <w:r w:rsidR="00290F9B">
        <w:rPr>
          <w:rFonts w:ascii="Arial" w:hAnsi="Arial" w:cs="Arial"/>
          <w:b/>
          <w:i/>
          <w:sz w:val="20"/>
          <w:szCs w:val="20"/>
          <w:lang w:val="en-US"/>
        </w:rPr>
        <w:t>9</w:t>
      </w:r>
      <w:r w:rsidRPr="00570C81">
        <w:rPr>
          <w:rFonts w:ascii="Arial" w:hAnsi="Arial" w:cs="Arial"/>
          <w:b/>
          <w:i/>
          <w:sz w:val="20"/>
          <w:szCs w:val="20"/>
          <w:lang w:val="en-US"/>
        </w:rPr>
        <w:t>:</w:t>
      </w:r>
      <w:r>
        <w:rPr>
          <w:rFonts w:ascii="Arial" w:hAnsi="Arial" w:cs="Arial"/>
          <w:sz w:val="20"/>
          <w:szCs w:val="20"/>
          <w:lang w:val="en-US"/>
        </w:rPr>
        <w:t xml:space="preserve"> </w:t>
      </w:r>
      <w:r w:rsidR="006F3D52">
        <w:rPr>
          <w:rFonts w:ascii="Arial" w:hAnsi="Arial" w:cs="Arial"/>
          <w:sz w:val="20"/>
          <w:szCs w:val="20"/>
          <w:lang w:val="en-US"/>
        </w:rPr>
        <w:t>T</w:t>
      </w:r>
      <w:r w:rsidR="006F3D52" w:rsidRPr="006F3D52">
        <w:rPr>
          <w:rFonts w:ascii="Arial" w:hAnsi="Arial" w:cs="Arial"/>
          <w:sz w:val="20"/>
          <w:szCs w:val="20"/>
          <w:lang w:val="en-US"/>
        </w:rPr>
        <w:t xml:space="preserve">here will </w:t>
      </w:r>
      <w:r w:rsidR="006F3D52">
        <w:rPr>
          <w:rFonts w:ascii="Arial" w:hAnsi="Arial" w:cs="Arial"/>
          <w:sz w:val="20"/>
          <w:szCs w:val="20"/>
          <w:lang w:val="en-US"/>
        </w:rPr>
        <w:t xml:space="preserve">need to </w:t>
      </w:r>
      <w:r w:rsidR="006F3D52" w:rsidRPr="006F3D52">
        <w:rPr>
          <w:rFonts w:ascii="Arial" w:hAnsi="Arial" w:cs="Arial"/>
          <w:sz w:val="20"/>
          <w:szCs w:val="20"/>
          <w:lang w:val="en-US"/>
        </w:rPr>
        <w:t xml:space="preserve">be </w:t>
      </w:r>
      <w:r w:rsidR="006F3D52">
        <w:rPr>
          <w:rFonts w:ascii="Arial" w:hAnsi="Arial" w:cs="Arial"/>
          <w:sz w:val="20"/>
          <w:szCs w:val="20"/>
          <w:lang w:val="en-US"/>
        </w:rPr>
        <w:t xml:space="preserve">the hazard </w:t>
      </w:r>
      <w:r w:rsidR="006F3D52" w:rsidRPr="006F3D52">
        <w:rPr>
          <w:rFonts w:ascii="Arial" w:hAnsi="Arial" w:cs="Arial"/>
          <w:sz w:val="20"/>
          <w:szCs w:val="20"/>
          <w:lang w:val="en-US"/>
        </w:rPr>
        <w:t>data</w:t>
      </w:r>
      <w:r w:rsidR="006F3D52">
        <w:rPr>
          <w:rFonts w:ascii="Arial" w:hAnsi="Arial" w:cs="Arial"/>
          <w:sz w:val="20"/>
          <w:szCs w:val="20"/>
          <w:lang w:val="en-US"/>
        </w:rPr>
        <w:t xml:space="preserve"> for each </w:t>
      </w:r>
      <w:r w:rsidR="000C4E4D">
        <w:rPr>
          <w:rFonts w:ascii="Arial" w:hAnsi="Arial" w:cs="Arial"/>
          <w:sz w:val="20"/>
          <w:szCs w:val="20"/>
          <w:lang w:val="en-US"/>
        </w:rPr>
        <w:t>Hazard C</w:t>
      </w:r>
      <w:r w:rsidR="006F3D52">
        <w:rPr>
          <w:rFonts w:ascii="Arial" w:hAnsi="Arial" w:cs="Arial"/>
          <w:sz w:val="20"/>
          <w:szCs w:val="20"/>
          <w:lang w:val="en-US"/>
        </w:rPr>
        <w:t>riteria endpoint</w:t>
      </w:r>
      <w:r w:rsidR="006F3D52" w:rsidRPr="006F3D52">
        <w:rPr>
          <w:rFonts w:ascii="Arial" w:hAnsi="Arial" w:cs="Arial"/>
          <w:sz w:val="20"/>
          <w:szCs w:val="20"/>
          <w:lang w:val="en-US"/>
        </w:rPr>
        <w:t xml:space="preserve"> </w:t>
      </w:r>
      <w:r w:rsidR="006F3D52">
        <w:rPr>
          <w:rFonts w:ascii="Arial" w:hAnsi="Arial" w:cs="Arial"/>
          <w:sz w:val="20"/>
          <w:szCs w:val="20"/>
          <w:lang w:val="en-US"/>
        </w:rPr>
        <w:t xml:space="preserve">and exposure data </w:t>
      </w:r>
      <w:r w:rsidR="006F3D52" w:rsidRPr="006F3D52">
        <w:rPr>
          <w:rFonts w:ascii="Arial" w:hAnsi="Arial" w:cs="Arial"/>
          <w:sz w:val="20"/>
          <w:szCs w:val="20"/>
          <w:lang w:val="en-US"/>
        </w:rPr>
        <w:t xml:space="preserve">to be maintained for </w:t>
      </w:r>
      <w:r w:rsidR="0056202F">
        <w:rPr>
          <w:rFonts w:ascii="Arial" w:hAnsi="Arial" w:cs="Arial"/>
          <w:sz w:val="20"/>
          <w:szCs w:val="20"/>
          <w:lang w:val="en-US"/>
        </w:rPr>
        <w:t xml:space="preserve">all Class 1 and </w:t>
      </w:r>
      <w:r w:rsidR="006F3D52" w:rsidRPr="006F3D52">
        <w:rPr>
          <w:rFonts w:ascii="Arial" w:hAnsi="Arial" w:cs="Arial"/>
          <w:sz w:val="20"/>
          <w:szCs w:val="20"/>
          <w:lang w:val="en-US"/>
        </w:rPr>
        <w:t>Class 2 chemicals</w:t>
      </w:r>
      <w:r w:rsidR="006F3D52">
        <w:rPr>
          <w:rFonts w:ascii="Arial" w:hAnsi="Arial" w:cs="Arial"/>
          <w:sz w:val="20"/>
          <w:szCs w:val="20"/>
          <w:lang w:val="en-US"/>
        </w:rPr>
        <w:t xml:space="preserve">. </w:t>
      </w:r>
      <w:r>
        <w:rPr>
          <w:rFonts w:ascii="Arial" w:hAnsi="Arial" w:cs="Arial"/>
          <w:sz w:val="20"/>
          <w:szCs w:val="20"/>
          <w:lang w:val="en-US"/>
        </w:rPr>
        <w:t>C</w:t>
      </w:r>
      <w:r w:rsidR="000C4E4D">
        <w:rPr>
          <w:rFonts w:ascii="Arial" w:hAnsi="Arial" w:cs="Arial"/>
          <w:sz w:val="20"/>
          <w:szCs w:val="20"/>
          <w:lang w:val="en-US"/>
        </w:rPr>
        <w:t xml:space="preserve">ompanies need </w:t>
      </w:r>
      <w:r w:rsidR="0056202F">
        <w:rPr>
          <w:rFonts w:ascii="Arial" w:hAnsi="Arial" w:cs="Arial"/>
          <w:sz w:val="20"/>
          <w:szCs w:val="20"/>
          <w:lang w:val="en-US"/>
        </w:rPr>
        <w:t xml:space="preserve">to be </w:t>
      </w:r>
      <w:r w:rsidRPr="00570C81">
        <w:rPr>
          <w:rFonts w:ascii="Arial" w:hAnsi="Arial" w:cs="Arial"/>
          <w:sz w:val="20"/>
          <w:szCs w:val="20"/>
          <w:lang w:val="en-US"/>
        </w:rPr>
        <w:t xml:space="preserve">particularly </w:t>
      </w:r>
      <w:r w:rsidR="0056202F">
        <w:rPr>
          <w:rFonts w:ascii="Arial" w:hAnsi="Arial" w:cs="Arial"/>
          <w:sz w:val="20"/>
          <w:szCs w:val="20"/>
          <w:lang w:val="en-US"/>
        </w:rPr>
        <w:t xml:space="preserve">aware of </w:t>
      </w:r>
      <w:r>
        <w:rPr>
          <w:rFonts w:ascii="Arial" w:hAnsi="Arial" w:cs="Arial"/>
          <w:sz w:val="20"/>
          <w:szCs w:val="20"/>
          <w:lang w:val="en-US"/>
        </w:rPr>
        <w:t xml:space="preserve">impending </w:t>
      </w:r>
      <w:r w:rsidR="006F3D52">
        <w:rPr>
          <w:rFonts w:ascii="Arial" w:hAnsi="Arial" w:cs="Arial"/>
          <w:sz w:val="20"/>
          <w:szCs w:val="20"/>
          <w:lang w:val="en-US"/>
        </w:rPr>
        <w:t>change</w:t>
      </w:r>
      <w:r>
        <w:rPr>
          <w:rFonts w:ascii="Arial" w:hAnsi="Arial" w:cs="Arial"/>
          <w:sz w:val="20"/>
          <w:szCs w:val="20"/>
          <w:lang w:val="en-US"/>
        </w:rPr>
        <w:t>s</w:t>
      </w:r>
      <w:r w:rsidR="000C4E4D">
        <w:rPr>
          <w:rFonts w:ascii="Arial" w:hAnsi="Arial" w:cs="Arial"/>
          <w:sz w:val="20"/>
          <w:szCs w:val="20"/>
          <w:lang w:val="en-US"/>
        </w:rPr>
        <w:t xml:space="preserve"> of product</w:t>
      </w:r>
      <w:r w:rsidR="006F3D52">
        <w:rPr>
          <w:rFonts w:ascii="Arial" w:hAnsi="Arial" w:cs="Arial"/>
          <w:sz w:val="20"/>
          <w:szCs w:val="20"/>
          <w:lang w:val="en-US"/>
        </w:rPr>
        <w:t xml:space="preserve">s </w:t>
      </w:r>
      <w:r w:rsidR="0056202F">
        <w:rPr>
          <w:rFonts w:ascii="Arial" w:hAnsi="Arial" w:cs="Arial"/>
          <w:sz w:val="20"/>
          <w:szCs w:val="20"/>
          <w:lang w:val="en-US"/>
        </w:rPr>
        <w:t>in</w:t>
      </w:r>
      <w:r w:rsidR="006F3D52">
        <w:rPr>
          <w:rFonts w:ascii="Arial" w:hAnsi="Arial" w:cs="Arial"/>
          <w:sz w:val="20"/>
          <w:szCs w:val="20"/>
          <w:lang w:val="en-US"/>
        </w:rPr>
        <w:t xml:space="preserve">to higher Exposure </w:t>
      </w:r>
      <w:proofErr w:type="gramStart"/>
      <w:r w:rsidR="006F3D52">
        <w:rPr>
          <w:rFonts w:ascii="Arial" w:hAnsi="Arial" w:cs="Arial"/>
          <w:sz w:val="20"/>
          <w:szCs w:val="20"/>
          <w:lang w:val="en-US"/>
        </w:rPr>
        <w:t>Bands</w:t>
      </w:r>
      <w:r w:rsidR="0056202F">
        <w:rPr>
          <w:rFonts w:ascii="Arial" w:hAnsi="Arial" w:cs="Arial"/>
          <w:sz w:val="20"/>
          <w:szCs w:val="20"/>
          <w:lang w:val="en-US"/>
        </w:rPr>
        <w:t>,</w:t>
      </w:r>
      <w:r w:rsidR="006F3D52">
        <w:rPr>
          <w:rFonts w:ascii="Arial" w:hAnsi="Arial" w:cs="Arial"/>
          <w:sz w:val="20"/>
          <w:szCs w:val="20"/>
          <w:lang w:val="en-US"/>
        </w:rPr>
        <w:t xml:space="preserve"> that</w:t>
      </w:r>
      <w:proofErr w:type="gramEnd"/>
      <w:r w:rsidR="006F3D52">
        <w:rPr>
          <w:rFonts w:ascii="Arial" w:hAnsi="Arial" w:cs="Arial"/>
          <w:sz w:val="20"/>
          <w:szCs w:val="20"/>
          <w:lang w:val="en-US"/>
        </w:rPr>
        <w:t xml:space="preserve"> </w:t>
      </w:r>
      <w:r w:rsidR="00593FD1">
        <w:rPr>
          <w:rFonts w:ascii="Arial" w:hAnsi="Arial" w:cs="Arial"/>
          <w:sz w:val="20"/>
          <w:szCs w:val="20"/>
          <w:lang w:val="en-US"/>
        </w:rPr>
        <w:t xml:space="preserve">will </w:t>
      </w:r>
      <w:r w:rsidR="006F3D52">
        <w:rPr>
          <w:rFonts w:ascii="Arial" w:hAnsi="Arial" w:cs="Arial"/>
          <w:sz w:val="20"/>
          <w:szCs w:val="20"/>
          <w:lang w:val="en-US"/>
        </w:rPr>
        <w:t>cause a Class increase.</w:t>
      </w:r>
      <w:r w:rsidR="0056202F">
        <w:rPr>
          <w:rFonts w:ascii="Arial" w:hAnsi="Arial" w:cs="Arial"/>
          <w:sz w:val="20"/>
          <w:szCs w:val="20"/>
          <w:lang w:val="en-US"/>
        </w:rPr>
        <w:t xml:space="preserve"> </w:t>
      </w:r>
    </w:p>
    <w:p w:rsidR="006F3D52" w:rsidRPr="003408C8" w:rsidRDefault="0056202F" w:rsidP="003408C8">
      <w:pPr>
        <w:spacing w:after="120" w:line="240" w:lineRule="auto"/>
        <w:rPr>
          <w:rFonts w:ascii="Arial" w:hAnsi="Arial" w:cs="Arial"/>
          <w:sz w:val="20"/>
          <w:szCs w:val="20"/>
          <w:lang w:val="en-US"/>
        </w:rPr>
      </w:pPr>
      <w:r>
        <w:rPr>
          <w:rFonts w:ascii="Arial" w:hAnsi="Arial" w:cs="Arial"/>
          <w:sz w:val="20"/>
          <w:szCs w:val="20"/>
          <w:lang w:val="en-US"/>
        </w:rPr>
        <w:t xml:space="preserve">At the moment the NUR Exemption quantity of </w:t>
      </w:r>
      <w:r w:rsidR="00593FD1">
        <w:rPr>
          <w:rFonts w:ascii="Arial" w:hAnsi="Arial" w:cs="Arial"/>
          <w:sz w:val="20"/>
          <w:szCs w:val="20"/>
          <w:lang w:val="en-US"/>
        </w:rPr>
        <w:t>≤</w:t>
      </w:r>
      <w:r>
        <w:rPr>
          <w:rFonts w:ascii="Arial" w:hAnsi="Arial" w:cs="Arial"/>
          <w:sz w:val="20"/>
          <w:szCs w:val="20"/>
          <w:lang w:val="en-US"/>
        </w:rPr>
        <w:t>100kg is the only common quantity that is tracked</w:t>
      </w:r>
      <w:r w:rsidR="00AF3245">
        <w:rPr>
          <w:rFonts w:ascii="Arial" w:hAnsi="Arial" w:cs="Arial"/>
          <w:sz w:val="20"/>
          <w:szCs w:val="20"/>
          <w:lang w:val="en-US"/>
        </w:rPr>
        <w:t>,</w:t>
      </w:r>
      <w:r>
        <w:rPr>
          <w:rFonts w:ascii="Arial" w:hAnsi="Arial" w:cs="Arial"/>
          <w:sz w:val="20"/>
          <w:szCs w:val="20"/>
          <w:lang w:val="en-US"/>
        </w:rPr>
        <w:t xml:space="preserve"> as most companies do not introduce new chemicals </w:t>
      </w:r>
      <w:r w:rsidR="00593FD1">
        <w:rPr>
          <w:rFonts w:ascii="Arial" w:hAnsi="Arial" w:cs="Arial"/>
          <w:sz w:val="20"/>
          <w:szCs w:val="20"/>
          <w:lang w:val="en-US"/>
        </w:rPr>
        <w:t xml:space="preserve">due to the NICNAS Registration </w:t>
      </w:r>
      <w:r>
        <w:rPr>
          <w:rFonts w:ascii="Arial" w:hAnsi="Arial" w:cs="Arial"/>
          <w:sz w:val="20"/>
          <w:szCs w:val="20"/>
          <w:lang w:val="en-US"/>
        </w:rPr>
        <w:t>cos</w:t>
      </w:r>
      <w:r w:rsidR="00593FD1">
        <w:rPr>
          <w:rFonts w:ascii="Arial" w:hAnsi="Arial" w:cs="Arial"/>
          <w:sz w:val="20"/>
          <w:szCs w:val="20"/>
          <w:lang w:val="en-US"/>
        </w:rPr>
        <w:t>ts.</w:t>
      </w:r>
    </w:p>
    <w:p w:rsidR="001905E2" w:rsidRDefault="001905E2" w:rsidP="001905E2">
      <w:pPr>
        <w:spacing w:before="240" w:after="120" w:line="240" w:lineRule="auto"/>
        <w:rPr>
          <w:rFonts w:ascii="Arial" w:hAnsi="Arial" w:cs="Arial"/>
          <w:sz w:val="20"/>
          <w:szCs w:val="20"/>
          <w:lang w:val="en-US"/>
        </w:rPr>
      </w:pPr>
      <w:r w:rsidRPr="00886A2E">
        <w:rPr>
          <w:rFonts w:ascii="Arial" w:hAnsi="Arial" w:cs="Arial"/>
          <w:b/>
          <w:sz w:val="20"/>
          <w:szCs w:val="20"/>
        </w:rPr>
        <w:t>1-</w:t>
      </w:r>
      <w:r w:rsidR="00B72472">
        <w:rPr>
          <w:rFonts w:ascii="Arial" w:hAnsi="Arial" w:cs="Arial"/>
          <w:b/>
          <w:sz w:val="20"/>
          <w:szCs w:val="20"/>
        </w:rPr>
        <w:t>6</w:t>
      </w:r>
      <w:r w:rsidRPr="00886A2E">
        <w:rPr>
          <w:rFonts w:ascii="Arial" w:hAnsi="Arial" w:cs="Arial"/>
          <w:b/>
          <w:sz w:val="20"/>
          <w:szCs w:val="20"/>
        </w:rPr>
        <w:t>/ Environmental Release Guidance</w:t>
      </w:r>
      <w:r w:rsidRPr="008351E9">
        <w:rPr>
          <w:rFonts w:ascii="Arial" w:hAnsi="Arial" w:cs="Arial"/>
          <w:sz w:val="20"/>
          <w:szCs w:val="20"/>
        </w:rPr>
        <w:t xml:space="preserve"> </w:t>
      </w:r>
      <w:r>
        <w:rPr>
          <w:rFonts w:ascii="Arial" w:hAnsi="Arial" w:cs="Arial"/>
          <w:sz w:val="20"/>
          <w:szCs w:val="20"/>
        </w:rPr>
        <w:t>will be provided by the Australian Department of the Environment ba</w:t>
      </w:r>
      <w:r w:rsidRPr="008351E9">
        <w:rPr>
          <w:rFonts w:ascii="Arial" w:hAnsi="Arial" w:cs="Arial"/>
          <w:sz w:val="20"/>
          <w:szCs w:val="20"/>
        </w:rPr>
        <w:t xml:space="preserve">sed on the OECD Emission Scenario documents. </w:t>
      </w:r>
      <w:r>
        <w:rPr>
          <w:rFonts w:ascii="Arial" w:hAnsi="Arial" w:cs="Arial"/>
          <w:sz w:val="20"/>
          <w:szCs w:val="20"/>
        </w:rPr>
        <w:t>S</w:t>
      </w:r>
      <w:r w:rsidRPr="008351E9">
        <w:rPr>
          <w:rFonts w:ascii="Arial" w:hAnsi="Arial" w:cs="Arial"/>
          <w:sz w:val="20"/>
          <w:szCs w:val="20"/>
        </w:rPr>
        <w:t xml:space="preserve">ome examples </w:t>
      </w:r>
      <w:r>
        <w:rPr>
          <w:rFonts w:ascii="Arial" w:hAnsi="Arial" w:cs="Arial"/>
          <w:sz w:val="20"/>
          <w:szCs w:val="20"/>
        </w:rPr>
        <w:t xml:space="preserve">in Consultation Paper 1 </w:t>
      </w:r>
      <w:r w:rsidRPr="008351E9">
        <w:rPr>
          <w:rFonts w:ascii="Arial" w:hAnsi="Arial" w:cs="Arial"/>
          <w:sz w:val="20"/>
          <w:szCs w:val="20"/>
        </w:rPr>
        <w:t>of potential environmental release volumes of chemicals based on their use</w:t>
      </w:r>
      <w:r>
        <w:rPr>
          <w:rFonts w:ascii="Arial" w:hAnsi="Arial" w:cs="Arial"/>
          <w:sz w:val="20"/>
          <w:szCs w:val="20"/>
        </w:rPr>
        <w:t xml:space="preserve"> are</w:t>
      </w:r>
      <w:r w:rsidRPr="008351E9">
        <w:rPr>
          <w:rFonts w:ascii="Arial" w:hAnsi="Arial" w:cs="Arial"/>
          <w:sz w:val="20"/>
          <w:szCs w:val="20"/>
        </w:rPr>
        <w:t>:</w:t>
      </w:r>
      <w:r>
        <w:rPr>
          <w:rFonts w:ascii="Arial" w:hAnsi="Arial" w:cs="Arial"/>
          <w:sz w:val="20"/>
          <w:szCs w:val="20"/>
        </w:rPr>
        <w:t xml:space="preserve"> </w:t>
      </w:r>
      <w:r w:rsidRPr="00546C43">
        <w:rPr>
          <w:rFonts w:ascii="Arial" w:hAnsi="Arial" w:cs="Arial"/>
          <w:sz w:val="20"/>
          <w:szCs w:val="20"/>
          <w:lang w:val="en-US"/>
        </w:rPr>
        <w:t>Cosmetics, domestic products</w:t>
      </w:r>
      <w:r>
        <w:rPr>
          <w:rFonts w:ascii="Arial" w:hAnsi="Arial" w:cs="Arial"/>
          <w:sz w:val="20"/>
          <w:szCs w:val="20"/>
          <w:lang w:val="en-US"/>
        </w:rPr>
        <w:t xml:space="preserve"> 1</w:t>
      </w:r>
      <w:r w:rsidRPr="00546C43">
        <w:rPr>
          <w:rFonts w:ascii="Arial" w:hAnsi="Arial" w:cs="Arial"/>
          <w:sz w:val="20"/>
          <w:szCs w:val="20"/>
          <w:lang w:val="en-US"/>
        </w:rPr>
        <w:t>00%</w:t>
      </w:r>
      <w:r>
        <w:rPr>
          <w:rFonts w:ascii="Arial" w:hAnsi="Arial" w:cs="Arial"/>
          <w:sz w:val="20"/>
          <w:szCs w:val="20"/>
          <w:lang w:val="en-US"/>
        </w:rPr>
        <w:t xml:space="preserve">; </w:t>
      </w:r>
      <w:r w:rsidRPr="00546C43">
        <w:rPr>
          <w:rFonts w:ascii="Arial" w:hAnsi="Arial" w:cs="Arial"/>
          <w:sz w:val="20"/>
          <w:szCs w:val="20"/>
          <w:lang w:val="en-US"/>
        </w:rPr>
        <w:t>Printing inks</w:t>
      </w:r>
      <w:r>
        <w:rPr>
          <w:rFonts w:ascii="Arial" w:hAnsi="Arial" w:cs="Arial"/>
          <w:sz w:val="20"/>
          <w:szCs w:val="20"/>
          <w:lang w:val="en-US"/>
        </w:rPr>
        <w:t xml:space="preserve"> </w:t>
      </w:r>
      <w:r w:rsidRPr="00546C43">
        <w:rPr>
          <w:rFonts w:ascii="Arial" w:hAnsi="Arial" w:cs="Arial"/>
          <w:sz w:val="20"/>
          <w:szCs w:val="20"/>
          <w:lang w:val="en-US"/>
        </w:rPr>
        <w:t>50%</w:t>
      </w:r>
      <w:r>
        <w:rPr>
          <w:rFonts w:ascii="Arial" w:hAnsi="Arial" w:cs="Arial"/>
          <w:sz w:val="20"/>
          <w:szCs w:val="20"/>
          <w:lang w:val="en-US"/>
        </w:rPr>
        <w:t xml:space="preserve">; </w:t>
      </w:r>
      <w:r w:rsidRPr="00546C43">
        <w:rPr>
          <w:rFonts w:ascii="Arial" w:hAnsi="Arial" w:cs="Arial"/>
          <w:sz w:val="20"/>
          <w:szCs w:val="20"/>
          <w:lang w:val="en-US"/>
        </w:rPr>
        <w:t>Paints and coatings</w:t>
      </w:r>
      <w:r>
        <w:rPr>
          <w:rFonts w:ascii="Arial" w:hAnsi="Arial" w:cs="Arial"/>
          <w:sz w:val="20"/>
          <w:szCs w:val="20"/>
          <w:lang w:val="en-US"/>
        </w:rPr>
        <w:t xml:space="preserve"> </w:t>
      </w:r>
      <w:r w:rsidRPr="00546C43">
        <w:rPr>
          <w:rFonts w:ascii="Arial" w:hAnsi="Arial" w:cs="Arial"/>
          <w:sz w:val="20"/>
          <w:szCs w:val="20"/>
          <w:lang w:val="en-US"/>
        </w:rPr>
        <w:t>5%</w:t>
      </w:r>
      <w:r>
        <w:rPr>
          <w:rFonts w:ascii="Arial" w:hAnsi="Arial" w:cs="Arial"/>
          <w:sz w:val="20"/>
          <w:szCs w:val="20"/>
          <w:lang w:val="en-US"/>
        </w:rPr>
        <w:t>. (p71)</w:t>
      </w:r>
    </w:p>
    <w:p w:rsidR="001905E2" w:rsidRPr="00C224CC" w:rsidRDefault="001905E2" w:rsidP="001905E2">
      <w:pPr>
        <w:spacing w:after="0" w:line="240" w:lineRule="auto"/>
        <w:rPr>
          <w:rFonts w:ascii="Arial" w:hAnsi="Arial" w:cs="Arial"/>
          <w:sz w:val="20"/>
          <w:szCs w:val="20"/>
          <w:lang w:val="en-US"/>
        </w:rPr>
      </w:pPr>
      <w:r w:rsidRPr="00C224CC">
        <w:rPr>
          <w:rFonts w:ascii="Arial" w:hAnsi="Arial" w:cs="Arial"/>
          <w:sz w:val="20"/>
          <w:szCs w:val="20"/>
          <w:lang w:val="en-US"/>
        </w:rPr>
        <w:t>OECD Emission Scenario Documents are at:</w:t>
      </w:r>
    </w:p>
    <w:p w:rsidR="001905E2" w:rsidRPr="00C224CC" w:rsidRDefault="00C305DE" w:rsidP="001905E2">
      <w:pPr>
        <w:spacing w:after="120" w:line="240" w:lineRule="auto"/>
        <w:rPr>
          <w:rFonts w:ascii="Arial" w:hAnsi="Arial" w:cs="Arial"/>
          <w:sz w:val="20"/>
          <w:szCs w:val="20"/>
          <w:lang w:val="en-US"/>
        </w:rPr>
      </w:pPr>
      <w:hyperlink r:id="rId11" w:history="1">
        <w:r w:rsidR="001905E2" w:rsidRPr="00C224CC">
          <w:rPr>
            <w:rStyle w:val="Hyperlink"/>
            <w:rFonts w:ascii="Arial" w:hAnsi="Arial" w:cs="Arial"/>
            <w:sz w:val="20"/>
            <w:szCs w:val="20"/>
            <w:lang w:val="en-US"/>
          </w:rPr>
          <w:t>www.oecd.org/chemicalsafety/risk-assessment/emissionscenariodocuments.htm</w:t>
        </w:r>
      </w:hyperlink>
      <w:r w:rsidR="001905E2" w:rsidRPr="00C224CC">
        <w:rPr>
          <w:rFonts w:ascii="Arial" w:hAnsi="Arial" w:cs="Arial"/>
          <w:sz w:val="20"/>
          <w:szCs w:val="20"/>
          <w:lang w:val="en-US"/>
        </w:rPr>
        <w:t xml:space="preserve"> </w:t>
      </w:r>
    </w:p>
    <w:p w:rsidR="001905E2" w:rsidRPr="00550B63" w:rsidRDefault="001905E2" w:rsidP="001905E2">
      <w:pPr>
        <w:spacing w:after="0" w:line="240" w:lineRule="auto"/>
        <w:rPr>
          <w:rFonts w:ascii="Arial" w:hAnsi="Arial" w:cs="Arial"/>
          <w:spacing w:val="-5"/>
          <w:sz w:val="20"/>
          <w:szCs w:val="20"/>
          <w:lang w:val="en-US"/>
        </w:rPr>
      </w:pPr>
      <w:r w:rsidRPr="00F4360C">
        <w:rPr>
          <w:rFonts w:ascii="Arial" w:hAnsi="Arial" w:cs="Arial"/>
          <w:b/>
          <w:i/>
          <w:spacing w:val="-5"/>
          <w:sz w:val="20"/>
          <w:szCs w:val="20"/>
          <w:lang w:val="en-US"/>
        </w:rPr>
        <w:t xml:space="preserve">Comment </w:t>
      </w:r>
      <w:r w:rsidR="00290F9B">
        <w:rPr>
          <w:rFonts w:ascii="Arial" w:hAnsi="Arial" w:cs="Arial"/>
          <w:b/>
          <w:i/>
          <w:spacing w:val="-5"/>
          <w:sz w:val="20"/>
          <w:szCs w:val="20"/>
          <w:lang w:val="en-US"/>
        </w:rPr>
        <w:t>10</w:t>
      </w:r>
      <w:r w:rsidRPr="00F4360C">
        <w:rPr>
          <w:rFonts w:ascii="Arial" w:hAnsi="Arial" w:cs="Arial"/>
          <w:b/>
          <w:i/>
          <w:spacing w:val="-5"/>
          <w:sz w:val="20"/>
          <w:szCs w:val="20"/>
          <w:lang w:val="en-US"/>
        </w:rPr>
        <w:t>:</w:t>
      </w:r>
      <w:r w:rsidRPr="00550B63">
        <w:rPr>
          <w:rFonts w:ascii="Arial" w:hAnsi="Arial" w:cs="Arial"/>
          <w:spacing w:val="-5"/>
          <w:sz w:val="20"/>
          <w:szCs w:val="20"/>
          <w:lang w:val="en-US"/>
        </w:rPr>
        <w:t xml:space="preserve"> The exposure scenarios in these documents are not as simple</w:t>
      </w:r>
      <w:r w:rsidR="00550B63" w:rsidRPr="00550B63">
        <w:rPr>
          <w:rFonts w:ascii="Arial" w:hAnsi="Arial" w:cs="Arial"/>
          <w:spacing w:val="-5"/>
          <w:sz w:val="20"/>
          <w:szCs w:val="20"/>
          <w:lang w:val="en-US"/>
        </w:rPr>
        <w:t xml:space="preserve"> (see </w:t>
      </w:r>
      <w:r w:rsidR="00550B63">
        <w:rPr>
          <w:rFonts w:ascii="Arial" w:hAnsi="Arial" w:cs="Arial"/>
          <w:spacing w:val="-5"/>
          <w:sz w:val="20"/>
          <w:szCs w:val="20"/>
          <w:lang w:val="en-US"/>
        </w:rPr>
        <w:t>below</w:t>
      </w:r>
      <w:r w:rsidR="00550B63" w:rsidRPr="00550B63">
        <w:rPr>
          <w:rFonts w:ascii="Arial" w:hAnsi="Arial" w:cs="Arial"/>
          <w:spacing w:val="-5"/>
          <w:sz w:val="20"/>
          <w:szCs w:val="20"/>
          <w:lang w:val="en-US"/>
        </w:rPr>
        <w:t>)</w:t>
      </w:r>
      <w:r w:rsidRPr="00550B63">
        <w:rPr>
          <w:rFonts w:ascii="Arial" w:hAnsi="Arial" w:cs="Arial"/>
          <w:spacing w:val="-5"/>
          <w:sz w:val="20"/>
          <w:szCs w:val="20"/>
          <w:lang w:val="en-US"/>
        </w:rPr>
        <w:t xml:space="preserve"> as the three examples from NICNAS</w:t>
      </w:r>
      <w:r w:rsidR="00570C81" w:rsidRPr="00550B63">
        <w:rPr>
          <w:rFonts w:ascii="Arial" w:hAnsi="Arial" w:cs="Arial"/>
          <w:spacing w:val="-5"/>
          <w:sz w:val="20"/>
          <w:szCs w:val="20"/>
          <w:lang w:val="en-US"/>
        </w:rPr>
        <w:t>,</w:t>
      </w:r>
      <w:r w:rsidRPr="00550B63">
        <w:rPr>
          <w:rFonts w:ascii="Arial" w:hAnsi="Arial" w:cs="Arial"/>
          <w:spacing w:val="-5"/>
          <w:sz w:val="20"/>
          <w:szCs w:val="20"/>
          <w:lang w:val="en-US"/>
        </w:rPr>
        <w:t xml:space="preserve"> so hopefully our </w:t>
      </w:r>
      <w:r w:rsidR="00570C81" w:rsidRPr="00550B63">
        <w:rPr>
          <w:rFonts w:ascii="Arial" w:hAnsi="Arial" w:cs="Arial"/>
          <w:spacing w:val="-5"/>
          <w:sz w:val="20"/>
          <w:szCs w:val="20"/>
          <w:lang w:val="en-US"/>
        </w:rPr>
        <w:t xml:space="preserve">Federal </w:t>
      </w:r>
      <w:r w:rsidRPr="00550B63">
        <w:rPr>
          <w:rFonts w:ascii="Arial" w:hAnsi="Arial" w:cs="Arial"/>
          <w:spacing w:val="-5"/>
          <w:sz w:val="20"/>
          <w:szCs w:val="20"/>
          <w:lang w:val="en-US"/>
        </w:rPr>
        <w:t xml:space="preserve">Dept of Environment guidance will simplify this. </w:t>
      </w:r>
      <w:proofErr w:type="gramStart"/>
      <w:r w:rsidRPr="00550B63">
        <w:rPr>
          <w:rFonts w:ascii="Arial" w:hAnsi="Arial" w:cs="Arial"/>
          <w:spacing w:val="-5"/>
          <w:sz w:val="20"/>
          <w:szCs w:val="20"/>
          <w:lang w:val="en-US"/>
        </w:rPr>
        <w:t>e.g.</w:t>
      </w:r>
      <w:proofErr w:type="gramEnd"/>
      <w:r w:rsidR="00550B63" w:rsidRPr="00550B63">
        <w:rPr>
          <w:rFonts w:ascii="Arial" w:hAnsi="Arial" w:cs="Arial"/>
          <w:spacing w:val="-5"/>
          <w:sz w:val="20"/>
          <w:szCs w:val="20"/>
          <w:lang w:val="en-US"/>
        </w:rPr>
        <w:t xml:space="preserve"> </w:t>
      </w:r>
      <w:r w:rsidRPr="00550B63">
        <w:rPr>
          <w:rFonts w:ascii="Arial" w:hAnsi="Arial" w:cs="Arial"/>
          <w:spacing w:val="-5"/>
          <w:sz w:val="20"/>
          <w:szCs w:val="20"/>
          <w:lang w:val="en-US"/>
        </w:rPr>
        <w:t xml:space="preserve"> Number 22 EMISSION SCENARIO DOCUMENTS ON COATING INDUSTRY (Paints, Laquers </w:t>
      </w:r>
      <w:r w:rsidR="00550B63">
        <w:rPr>
          <w:rFonts w:ascii="Arial" w:hAnsi="Arial" w:cs="Arial"/>
          <w:spacing w:val="-5"/>
          <w:sz w:val="20"/>
          <w:szCs w:val="20"/>
          <w:lang w:val="en-US"/>
        </w:rPr>
        <w:t>&amp;</w:t>
      </w:r>
      <w:r w:rsidRPr="00550B63">
        <w:rPr>
          <w:rFonts w:ascii="Arial" w:hAnsi="Arial" w:cs="Arial"/>
          <w:spacing w:val="-5"/>
          <w:sz w:val="20"/>
          <w:szCs w:val="20"/>
          <w:lang w:val="en-US"/>
        </w:rPr>
        <w:t xml:space="preserve"> Varnishes) (201 pages) at:</w:t>
      </w:r>
    </w:p>
    <w:p w:rsidR="001905E2" w:rsidRDefault="00C305DE" w:rsidP="001905E2">
      <w:pPr>
        <w:spacing w:after="120" w:line="240" w:lineRule="auto"/>
        <w:rPr>
          <w:rFonts w:ascii="Arial" w:hAnsi="Arial" w:cs="Arial"/>
          <w:sz w:val="20"/>
          <w:szCs w:val="20"/>
          <w:lang w:val="en-US"/>
        </w:rPr>
      </w:pPr>
      <w:hyperlink r:id="rId12" w:history="1">
        <w:r w:rsidR="001905E2" w:rsidRPr="000B65B9">
          <w:rPr>
            <w:rStyle w:val="Hyperlink"/>
            <w:rFonts w:ascii="Arial" w:hAnsi="Arial" w:cs="Arial"/>
            <w:sz w:val="20"/>
            <w:szCs w:val="20"/>
            <w:lang w:val="en-US"/>
          </w:rPr>
          <w:t>www.oecd.org/officialdocuments/displaydocument/?cote=env/jm/mono(2009)24&amp;doclanguage=en</w:t>
        </w:r>
      </w:hyperlink>
      <w:r w:rsidR="001905E2">
        <w:rPr>
          <w:rFonts w:ascii="Arial" w:hAnsi="Arial" w:cs="Arial"/>
          <w:sz w:val="20"/>
          <w:szCs w:val="20"/>
          <w:lang w:val="en-US"/>
        </w:rPr>
        <w:t xml:space="preserve"> </w:t>
      </w:r>
    </w:p>
    <w:p w:rsidR="008351E9" w:rsidRDefault="001905E2" w:rsidP="001905E2">
      <w:pPr>
        <w:spacing w:before="240" w:after="120" w:line="240" w:lineRule="auto"/>
        <w:rPr>
          <w:rFonts w:ascii="Arial" w:hAnsi="Arial" w:cs="Arial"/>
          <w:sz w:val="20"/>
          <w:szCs w:val="20"/>
          <w:lang w:val="en-US"/>
        </w:rPr>
      </w:pPr>
      <w:r w:rsidRPr="001905E2">
        <w:rPr>
          <w:rFonts w:ascii="Arial" w:hAnsi="Arial" w:cs="Arial"/>
          <w:b/>
          <w:sz w:val="20"/>
          <w:szCs w:val="20"/>
          <w:lang w:val="en-US"/>
        </w:rPr>
        <w:t>1-</w:t>
      </w:r>
      <w:r w:rsidR="00B72472">
        <w:rPr>
          <w:rFonts w:ascii="Arial" w:hAnsi="Arial" w:cs="Arial"/>
          <w:b/>
          <w:sz w:val="20"/>
          <w:szCs w:val="20"/>
          <w:lang w:val="en-US"/>
        </w:rPr>
        <w:t>7</w:t>
      </w:r>
      <w:r w:rsidRPr="001905E2">
        <w:rPr>
          <w:rFonts w:ascii="Arial" w:hAnsi="Arial" w:cs="Arial"/>
          <w:b/>
          <w:sz w:val="20"/>
          <w:szCs w:val="20"/>
          <w:lang w:val="en-US"/>
        </w:rPr>
        <w:t xml:space="preserve">/ </w:t>
      </w:r>
      <w:r w:rsidR="008351E9" w:rsidRPr="001905E2">
        <w:rPr>
          <w:rFonts w:ascii="Arial" w:hAnsi="Arial" w:cs="Arial"/>
          <w:b/>
          <w:sz w:val="20"/>
          <w:szCs w:val="20"/>
          <w:lang w:val="en-US"/>
        </w:rPr>
        <w:t xml:space="preserve">≤1% as introduced </w:t>
      </w:r>
      <w:r>
        <w:rPr>
          <w:rFonts w:ascii="Arial" w:hAnsi="Arial" w:cs="Arial"/>
          <w:b/>
          <w:sz w:val="20"/>
          <w:szCs w:val="20"/>
          <w:lang w:val="en-US"/>
        </w:rPr>
        <w:t>Human Health Exposure C</w:t>
      </w:r>
      <w:r w:rsidR="008351E9" w:rsidRPr="001905E2">
        <w:rPr>
          <w:rFonts w:ascii="Arial" w:hAnsi="Arial" w:cs="Arial"/>
          <w:b/>
          <w:sz w:val="20"/>
          <w:szCs w:val="20"/>
          <w:lang w:val="en-US"/>
        </w:rPr>
        <w:t>riterion</w:t>
      </w:r>
      <w:r w:rsidRPr="001905E2">
        <w:rPr>
          <w:rFonts w:ascii="Arial" w:hAnsi="Arial" w:cs="Arial"/>
          <w:b/>
          <w:sz w:val="20"/>
          <w:szCs w:val="20"/>
          <w:lang w:val="en-US"/>
        </w:rPr>
        <w:t>:</w:t>
      </w:r>
      <w:r w:rsidR="00113107">
        <w:rPr>
          <w:rFonts w:ascii="Arial" w:hAnsi="Arial" w:cs="Arial"/>
          <w:sz w:val="20"/>
          <w:szCs w:val="20"/>
          <w:lang w:val="en-US"/>
        </w:rPr>
        <w:t xml:space="preserve"> for chemicals in Exposure Band 2 </w:t>
      </w:r>
      <w:r>
        <w:rPr>
          <w:rFonts w:ascii="Arial" w:hAnsi="Arial" w:cs="Arial"/>
          <w:sz w:val="20"/>
          <w:szCs w:val="20"/>
          <w:lang w:val="en-US"/>
        </w:rPr>
        <w:t xml:space="preserve">for both </w:t>
      </w:r>
      <w:proofErr w:type="gramStart"/>
      <w:r w:rsidR="00113107">
        <w:rPr>
          <w:rFonts w:ascii="Arial" w:hAnsi="Arial" w:cs="Arial"/>
          <w:sz w:val="20"/>
          <w:szCs w:val="20"/>
          <w:lang w:val="en-US"/>
        </w:rPr>
        <w:t>Industry</w:t>
      </w:r>
      <w:proofErr w:type="gramEnd"/>
      <w:r w:rsidR="00113107">
        <w:rPr>
          <w:rFonts w:ascii="Arial" w:hAnsi="Arial" w:cs="Arial"/>
          <w:sz w:val="20"/>
          <w:szCs w:val="20"/>
          <w:lang w:val="en-US"/>
        </w:rPr>
        <w:t xml:space="preserve"> use </w:t>
      </w:r>
      <w:r>
        <w:rPr>
          <w:rFonts w:ascii="Arial" w:hAnsi="Arial" w:cs="Arial"/>
          <w:sz w:val="20"/>
          <w:szCs w:val="20"/>
          <w:lang w:val="en-US"/>
        </w:rPr>
        <w:t xml:space="preserve">and </w:t>
      </w:r>
      <w:r w:rsidR="00113107">
        <w:rPr>
          <w:rFonts w:ascii="Arial" w:hAnsi="Arial" w:cs="Arial"/>
          <w:sz w:val="20"/>
          <w:szCs w:val="20"/>
          <w:lang w:val="en-US"/>
        </w:rPr>
        <w:t>consumer use</w:t>
      </w:r>
      <w:r>
        <w:rPr>
          <w:rFonts w:ascii="Arial" w:hAnsi="Arial" w:cs="Arial"/>
          <w:sz w:val="20"/>
          <w:szCs w:val="20"/>
          <w:lang w:val="en-US"/>
        </w:rPr>
        <w:t xml:space="preserve">. </w:t>
      </w:r>
      <w:r w:rsidR="008351E9">
        <w:rPr>
          <w:rFonts w:ascii="Arial" w:hAnsi="Arial" w:cs="Arial"/>
          <w:sz w:val="20"/>
          <w:szCs w:val="20"/>
          <w:lang w:val="en-US"/>
        </w:rPr>
        <w:t xml:space="preserve">This </w:t>
      </w:r>
      <w:r w:rsidRPr="00550B63">
        <w:rPr>
          <w:rFonts w:ascii="Arial" w:hAnsi="Arial" w:cs="Arial"/>
          <w:sz w:val="20"/>
          <w:szCs w:val="20"/>
          <w:u w:val="single"/>
          <w:lang w:val="en-US"/>
        </w:rPr>
        <w:t>extends</w:t>
      </w:r>
      <w:r>
        <w:rPr>
          <w:rFonts w:ascii="Arial" w:hAnsi="Arial" w:cs="Arial"/>
          <w:sz w:val="20"/>
          <w:szCs w:val="20"/>
          <w:lang w:val="en-US"/>
        </w:rPr>
        <w:t xml:space="preserve"> this </w:t>
      </w:r>
      <w:r w:rsidR="008351E9">
        <w:rPr>
          <w:rFonts w:ascii="Arial" w:hAnsi="Arial" w:cs="Arial"/>
          <w:sz w:val="20"/>
          <w:szCs w:val="20"/>
          <w:lang w:val="en-US"/>
        </w:rPr>
        <w:t>advantage</w:t>
      </w:r>
      <w:r>
        <w:rPr>
          <w:rFonts w:ascii="Arial" w:hAnsi="Arial" w:cs="Arial"/>
          <w:sz w:val="20"/>
          <w:szCs w:val="20"/>
          <w:lang w:val="en-US"/>
        </w:rPr>
        <w:t xml:space="preserve"> to </w:t>
      </w:r>
      <w:r w:rsidR="008351E9">
        <w:rPr>
          <w:rFonts w:ascii="Arial" w:hAnsi="Arial" w:cs="Arial"/>
          <w:sz w:val="20"/>
          <w:szCs w:val="20"/>
          <w:lang w:val="en-US"/>
        </w:rPr>
        <w:t>overseas manufacture</w:t>
      </w:r>
      <w:r w:rsidR="00550B63">
        <w:rPr>
          <w:rFonts w:ascii="Arial" w:hAnsi="Arial" w:cs="Arial"/>
          <w:sz w:val="20"/>
          <w:szCs w:val="20"/>
          <w:lang w:val="en-US"/>
        </w:rPr>
        <w:t>rs</w:t>
      </w:r>
      <w:r w:rsidR="008351E9">
        <w:rPr>
          <w:rFonts w:ascii="Arial" w:hAnsi="Arial" w:cs="Arial"/>
          <w:sz w:val="20"/>
          <w:szCs w:val="20"/>
          <w:lang w:val="en-US"/>
        </w:rPr>
        <w:t xml:space="preserve"> of industrial chemical products, similar to already formulated overseas cosmetics</w:t>
      </w:r>
      <w:r w:rsidR="00EA05C9">
        <w:rPr>
          <w:rFonts w:ascii="Arial" w:hAnsi="Arial" w:cs="Arial"/>
          <w:sz w:val="20"/>
          <w:szCs w:val="20"/>
          <w:lang w:val="en-US"/>
        </w:rPr>
        <w:t>.</w:t>
      </w:r>
      <w:r>
        <w:rPr>
          <w:rFonts w:ascii="Arial" w:hAnsi="Arial" w:cs="Arial"/>
          <w:sz w:val="20"/>
          <w:szCs w:val="20"/>
          <w:lang w:val="en-US"/>
        </w:rPr>
        <w:t xml:space="preserve"> (</w:t>
      </w:r>
      <w:proofErr w:type="gramStart"/>
      <w:r>
        <w:rPr>
          <w:rFonts w:ascii="Arial" w:hAnsi="Arial" w:cs="Arial"/>
          <w:sz w:val="20"/>
          <w:szCs w:val="20"/>
          <w:lang w:val="en-US"/>
        </w:rPr>
        <w:t>p72</w:t>
      </w:r>
      <w:proofErr w:type="gramEnd"/>
      <w:r>
        <w:rPr>
          <w:rFonts w:ascii="Arial" w:hAnsi="Arial" w:cs="Arial"/>
          <w:sz w:val="20"/>
          <w:szCs w:val="20"/>
          <w:lang w:val="en-US"/>
        </w:rPr>
        <w:t xml:space="preserve"> table)</w:t>
      </w:r>
      <w:r w:rsidR="00550B63">
        <w:rPr>
          <w:rFonts w:ascii="Arial" w:hAnsi="Arial" w:cs="Arial"/>
          <w:sz w:val="20"/>
          <w:szCs w:val="20"/>
          <w:lang w:val="en-US"/>
        </w:rPr>
        <w:t>.</w:t>
      </w:r>
      <w:r>
        <w:rPr>
          <w:rFonts w:ascii="Arial" w:hAnsi="Arial" w:cs="Arial"/>
          <w:sz w:val="20"/>
          <w:szCs w:val="20"/>
          <w:lang w:val="en-US"/>
        </w:rPr>
        <w:t xml:space="preserve"> This includes CMR chemicals which are only managed as Class 2 chemicals.</w:t>
      </w:r>
      <w:r w:rsidR="00206E90">
        <w:rPr>
          <w:rFonts w:ascii="Arial" w:hAnsi="Arial" w:cs="Arial"/>
          <w:sz w:val="20"/>
          <w:szCs w:val="20"/>
          <w:lang w:val="en-US"/>
        </w:rPr>
        <w:t xml:space="preserve"> (</w:t>
      </w:r>
      <w:proofErr w:type="gramStart"/>
      <w:r w:rsidR="00206E90">
        <w:rPr>
          <w:rFonts w:ascii="Arial" w:hAnsi="Arial" w:cs="Arial"/>
          <w:sz w:val="20"/>
          <w:szCs w:val="20"/>
          <w:lang w:val="en-US"/>
        </w:rPr>
        <w:t>p67</w:t>
      </w:r>
      <w:proofErr w:type="gramEnd"/>
      <w:r w:rsidR="00206E90">
        <w:rPr>
          <w:rFonts w:ascii="Arial" w:hAnsi="Arial" w:cs="Arial"/>
          <w:sz w:val="20"/>
          <w:szCs w:val="20"/>
          <w:lang w:val="en-US"/>
        </w:rPr>
        <w:t xml:space="preserve"> Human Health Matrix)</w:t>
      </w:r>
    </w:p>
    <w:p w:rsidR="00EA05C9" w:rsidRDefault="001905E2" w:rsidP="001C6BBA">
      <w:pPr>
        <w:spacing w:after="120" w:line="240" w:lineRule="auto"/>
        <w:rPr>
          <w:rFonts w:ascii="Arial" w:hAnsi="Arial" w:cs="Arial"/>
          <w:sz w:val="20"/>
          <w:szCs w:val="20"/>
          <w:lang w:val="en-US"/>
        </w:rPr>
      </w:pPr>
      <w:r w:rsidRPr="00F4360C">
        <w:rPr>
          <w:rFonts w:ascii="Arial" w:hAnsi="Arial" w:cs="Arial"/>
          <w:b/>
          <w:i/>
          <w:sz w:val="20"/>
          <w:szCs w:val="20"/>
          <w:lang w:val="en-US"/>
        </w:rPr>
        <w:t xml:space="preserve">Comment </w:t>
      </w:r>
      <w:r w:rsidR="00E20DAE">
        <w:rPr>
          <w:rFonts w:ascii="Arial" w:hAnsi="Arial" w:cs="Arial"/>
          <w:b/>
          <w:i/>
          <w:sz w:val="20"/>
          <w:szCs w:val="20"/>
          <w:lang w:val="en-US"/>
        </w:rPr>
        <w:t>1</w:t>
      </w:r>
      <w:r w:rsidR="00290F9B">
        <w:rPr>
          <w:rFonts w:ascii="Arial" w:hAnsi="Arial" w:cs="Arial"/>
          <w:b/>
          <w:i/>
          <w:sz w:val="20"/>
          <w:szCs w:val="20"/>
          <w:lang w:val="en-US"/>
        </w:rPr>
        <w:t>1</w:t>
      </w:r>
      <w:r w:rsidRPr="00F4360C">
        <w:rPr>
          <w:rFonts w:ascii="Arial" w:hAnsi="Arial" w:cs="Arial"/>
          <w:b/>
          <w:i/>
          <w:sz w:val="20"/>
          <w:szCs w:val="20"/>
          <w:lang w:val="en-US"/>
        </w:rPr>
        <w:t>:</w:t>
      </w:r>
      <w:r w:rsidRPr="001905E2">
        <w:rPr>
          <w:rFonts w:ascii="Arial" w:hAnsi="Arial" w:cs="Arial"/>
          <w:sz w:val="20"/>
          <w:szCs w:val="20"/>
          <w:lang w:val="en-US"/>
        </w:rPr>
        <w:t xml:space="preserve"> </w:t>
      </w:r>
      <w:r w:rsidR="00EA05C9">
        <w:rPr>
          <w:rFonts w:ascii="Arial" w:hAnsi="Arial" w:cs="Arial"/>
          <w:sz w:val="20"/>
          <w:szCs w:val="20"/>
          <w:lang w:val="en-US"/>
        </w:rPr>
        <w:t xml:space="preserve">There needs to </w:t>
      </w:r>
      <w:r w:rsidR="00550B63">
        <w:rPr>
          <w:rFonts w:ascii="Arial" w:hAnsi="Arial" w:cs="Arial"/>
          <w:sz w:val="20"/>
          <w:szCs w:val="20"/>
          <w:lang w:val="en-US"/>
        </w:rPr>
        <w:t xml:space="preserve">simple </w:t>
      </w:r>
      <w:r w:rsidR="00D134B4">
        <w:rPr>
          <w:rFonts w:ascii="Arial" w:hAnsi="Arial" w:cs="Arial"/>
          <w:sz w:val="20"/>
          <w:szCs w:val="20"/>
          <w:lang w:val="en-US"/>
        </w:rPr>
        <w:t xml:space="preserve">“&lt;1%” management scenarios </w:t>
      </w:r>
      <w:r w:rsidR="00EA05C9">
        <w:rPr>
          <w:rFonts w:ascii="Arial" w:hAnsi="Arial" w:cs="Arial"/>
          <w:sz w:val="20"/>
          <w:szCs w:val="20"/>
          <w:lang w:val="en-US"/>
        </w:rPr>
        <w:t xml:space="preserve">available so that Australian manufacturers can </w:t>
      </w:r>
      <w:r w:rsidR="00EA05C9" w:rsidRPr="00550B63">
        <w:rPr>
          <w:rFonts w:ascii="Arial" w:hAnsi="Arial" w:cs="Arial"/>
          <w:sz w:val="20"/>
          <w:szCs w:val="20"/>
          <w:u w:val="single"/>
          <w:lang w:val="en-US"/>
        </w:rPr>
        <w:t>also</w:t>
      </w:r>
      <w:r w:rsidR="00EA05C9">
        <w:rPr>
          <w:rFonts w:ascii="Arial" w:hAnsi="Arial" w:cs="Arial"/>
          <w:sz w:val="20"/>
          <w:szCs w:val="20"/>
          <w:lang w:val="en-US"/>
        </w:rPr>
        <w:t xml:space="preserve"> take advantage of this concession. E.g. New chemical raw materials that are to be </w:t>
      </w:r>
      <w:r w:rsidR="00C60D9D">
        <w:rPr>
          <w:rFonts w:ascii="Arial" w:hAnsi="Arial" w:cs="Arial"/>
          <w:sz w:val="20"/>
          <w:szCs w:val="20"/>
          <w:lang w:val="en-US"/>
        </w:rPr>
        <w:t xml:space="preserve">finally </w:t>
      </w:r>
      <w:r w:rsidR="00EA05C9">
        <w:rPr>
          <w:rFonts w:ascii="Arial" w:hAnsi="Arial" w:cs="Arial"/>
          <w:sz w:val="20"/>
          <w:szCs w:val="20"/>
          <w:lang w:val="en-US"/>
        </w:rPr>
        <w:t xml:space="preserve">used at </w:t>
      </w:r>
      <w:r w:rsidR="00AF3245">
        <w:rPr>
          <w:rFonts w:ascii="Arial" w:hAnsi="Arial" w:cs="Arial"/>
          <w:sz w:val="20"/>
          <w:szCs w:val="20"/>
          <w:lang w:val="en-US"/>
        </w:rPr>
        <w:t>≤</w:t>
      </w:r>
      <w:r w:rsidR="00EA05C9">
        <w:rPr>
          <w:rFonts w:ascii="Arial" w:hAnsi="Arial" w:cs="Arial"/>
          <w:sz w:val="20"/>
          <w:szCs w:val="20"/>
          <w:lang w:val="en-US"/>
        </w:rPr>
        <w:t xml:space="preserve">1% can only be opened, handled, manufactured in premises that have additional controls to manage possible </w:t>
      </w:r>
      <w:r w:rsidR="00C60D9D">
        <w:rPr>
          <w:rFonts w:ascii="Arial" w:hAnsi="Arial" w:cs="Arial"/>
          <w:sz w:val="20"/>
          <w:szCs w:val="20"/>
          <w:lang w:val="en-US"/>
        </w:rPr>
        <w:t xml:space="preserve">exposures, </w:t>
      </w:r>
      <w:r w:rsidR="00EA05C9">
        <w:rPr>
          <w:rFonts w:ascii="Arial" w:hAnsi="Arial" w:cs="Arial"/>
          <w:sz w:val="20"/>
          <w:szCs w:val="20"/>
          <w:lang w:val="en-US"/>
        </w:rPr>
        <w:t>emissions or losses, such as should be required for Research &amp; Development New Chemicals</w:t>
      </w:r>
      <w:r w:rsidR="00C60D9D">
        <w:rPr>
          <w:rFonts w:ascii="Arial" w:hAnsi="Arial" w:cs="Arial"/>
          <w:sz w:val="20"/>
          <w:szCs w:val="20"/>
          <w:lang w:val="en-US"/>
        </w:rPr>
        <w:t xml:space="preserve">, until they are finally present at </w:t>
      </w:r>
      <w:r w:rsidR="00AF3245" w:rsidRPr="00AF3245">
        <w:rPr>
          <w:rFonts w:ascii="Arial" w:hAnsi="Arial" w:cs="Arial"/>
          <w:sz w:val="20"/>
          <w:szCs w:val="20"/>
          <w:lang w:val="en-US"/>
        </w:rPr>
        <w:t>≤</w:t>
      </w:r>
      <w:r w:rsidR="00C60D9D">
        <w:rPr>
          <w:rFonts w:ascii="Arial" w:hAnsi="Arial" w:cs="Arial"/>
          <w:sz w:val="20"/>
          <w:szCs w:val="20"/>
          <w:lang w:val="en-US"/>
        </w:rPr>
        <w:t>1%</w:t>
      </w:r>
      <w:r w:rsidR="00EA05C9">
        <w:rPr>
          <w:rFonts w:ascii="Arial" w:hAnsi="Arial" w:cs="Arial"/>
          <w:sz w:val="20"/>
          <w:szCs w:val="20"/>
          <w:lang w:val="en-US"/>
        </w:rPr>
        <w:t>.</w:t>
      </w:r>
    </w:p>
    <w:p w:rsidR="00E53268" w:rsidRPr="00550B63" w:rsidRDefault="001905E2" w:rsidP="001C6BBA">
      <w:pPr>
        <w:spacing w:after="120" w:line="240" w:lineRule="auto"/>
        <w:rPr>
          <w:rFonts w:ascii="Arial" w:hAnsi="Arial" w:cs="Arial"/>
          <w:spacing w:val="-2"/>
          <w:sz w:val="20"/>
          <w:szCs w:val="20"/>
          <w:lang w:val="en-US"/>
        </w:rPr>
      </w:pPr>
      <w:r w:rsidRPr="00F4360C">
        <w:rPr>
          <w:rFonts w:ascii="Arial" w:hAnsi="Arial" w:cs="Arial"/>
          <w:b/>
          <w:i/>
          <w:spacing w:val="-2"/>
          <w:sz w:val="20"/>
          <w:szCs w:val="20"/>
          <w:lang w:val="en-US"/>
        </w:rPr>
        <w:t xml:space="preserve">Comment </w:t>
      </w:r>
      <w:r w:rsidR="00E20DAE">
        <w:rPr>
          <w:rFonts w:ascii="Arial" w:hAnsi="Arial" w:cs="Arial"/>
          <w:b/>
          <w:i/>
          <w:spacing w:val="-2"/>
          <w:sz w:val="20"/>
          <w:szCs w:val="20"/>
          <w:lang w:val="en-US"/>
        </w:rPr>
        <w:t>1</w:t>
      </w:r>
      <w:r w:rsidR="00290F9B">
        <w:rPr>
          <w:rFonts w:ascii="Arial" w:hAnsi="Arial" w:cs="Arial"/>
          <w:b/>
          <w:i/>
          <w:spacing w:val="-2"/>
          <w:sz w:val="20"/>
          <w:szCs w:val="20"/>
          <w:lang w:val="en-US"/>
        </w:rPr>
        <w:t>2</w:t>
      </w:r>
      <w:r w:rsidRPr="00F4360C">
        <w:rPr>
          <w:rFonts w:ascii="Arial" w:hAnsi="Arial" w:cs="Arial"/>
          <w:b/>
          <w:i/>
          <w:spacing w:val="-2"/>
          <w:sz w:val="20"/>
          <w:szCs w:val="20"/>
          <w:lang w:val="en-US"/>
        </w:rPr>
        <w:t>:</w:t>
      </w:r>
      <w:r w:rsidRPr="00550B63">
        <w:rPr>
          <w:rFonts w:ascii="Arial" w:hAnsi="Arial" w:cs="Arial"/>
          <w:spacing w:val="-2"/>
          <w:sz w:val="20"/>
          <w:szCs w:val="20"/>
          <w:lang w:val="en-US"/>
        </w:rPr>
        <w:t xml:space="preserve"> </w:t>
      </w:r>
      <w:r w:rsidR="00CB11F6" w:rsidRPr="00550B63">
        <w:rPr>
          <w:rFonts w:ascii="Arial" w:hAnsi="Arial" w:cs="Arial"/>
          <w:spacing w:val="-2"/>
          <w:sz w:val="20"/>
          <w:szCs w:val="20"/>
          <w:lang w:val="en-US"/>
        </w:rPr>
        <w:t>I suggest an additional “</w:t>
      </w:r>
      <w:r w:rsidR="009724F2" w:rsidRPr="00550B63">
        <w:rPr>
          <w:rFonts w:ascii="Arial" w:hAnsi="Arial" w:cs="Arial"/>
          <w:spacing w:val="-2"/>
          <w:sz w:val="20"/>
          <w:szCs w:val="20"/>
          <w:lang w:val="en-US"/>
        </w:rPr>
        <w:t xml:space="preserve">Concentration ≤0.1% for CMR chemicals </w:t>
      </w:r>
      <w:r w:rsidR="00E53268" w:rsidRPr="00550B63">
        <w:rPr>
          <w:rFonts w:ascii="Arial" w:hAnsi="Arial" w:cs="Arial"/>
          <w:spacing w:val="-2"/>
          <w:sz w:val="20"/>
          <w:szCs w:val="20"/>
          <w:lang w:val="en-US"/>
        </w:rPr>
        <w:t>as introduced</w:t>
      </w:r>
      <w:r w:rsidR="009724F2" w:rsidRPr="00550B63">
        <w:rPr>
          <w:rFonts w:ascii="Arial" w:hAnsi="Arial" w:cs="Arial"/>
          <w:spacing w:val="-2"/>
          <w:sz w:val="20"/>
          <w:szCs w:val="20"/>
          <w:lang w:val="en-US"/>
        </w:rPr>
        <w:t>”</w:t>
      </w:r>
      <w:r w:rsidR="00E53268" w:rsidRPr="00550B63">
        <w:rPr>
          <w:rFonts w:ascii="Arial" w:hAnsi="Arial" w:cs="Arial"/>
          <w:spacing w:val="-2"/>
          <w:sz w:val="20"/>
          <w:szCs w:val="20"/>
          <w:lang w:val="en-US"/>
        </w:rPr>
        <w:t xml:space="preserve"> criterion</w:t>
      </w:r>
      <w:r w:rsidR="009724F2" w:rsidRPr="00550B63">
        <w:rPr>
          <w:rFonts w:ascii="Arial" w:hAnsi="Arial" w:cs="Arial"/>
          <w:spacing w:val="-2"/>
          <w:sz w:val="20"/>
          <w:szCs w:val="20"/>
          <w:lang w:val="en-US"/>
        </w:rPr>
        <w:t>,</w:t>
      </w:r>
      <w:r w:rsidR="00D134B4">
        <w:rPr>
          <w:rFonts w:ascii="Arial" w:hAnsi="Arial" w:cs="Arial"/>
          <w:spacing w:val="-2"/>
          <w:sz w:val="20"/>
          <w:szCs w:val="20"/>
          <w:lang w:val="en-US"/>
        </w:rPr>
        <w:t xml:space="preserve"> so </w:t>
      </w:r>
      <w:r w:rsidR="00E53268" w:rsidRPr="00550B63">
        <w:rPr>
          <w:rFonts w:ascii="Arial" w:hAnsi="Arial" w:cs="Arial"/>
          <w:spacing w:val="-2"/>
          <w:sz w:val="20"/>
          <w:szCs w:val="20"/>
          <w:lang w:val="en-US"/>
        </w:rPr>
        <w:t xml:space="preserve">the product </w:t>
      </w:r>
      <w:r w:rsidR="00CB11F6" w:rsidRPr="00550B63">
        <w:rPr>
          <w:rFonts w:ascii="Arial" w:hAnsi="Arial" w:cs="Arial"/>
          <w:spacing w:val="-2"/>
          <w:sz w:val="20"/>
          <w:szCs w:val="20"/>
          <w:lang w:val="en-US"/>
        </w:rPr>
        <w:t xml:space="preserve">could not be classified as </w:t>
      </w:r>
      <w:r w:rsidR="00E53268" w:rsidRPr="00550B63">
        <w:rPr>
          <w:rFonts w:ascii="Arial" w:hAnsi="Arial" w:cs="Arial"/>
          <w:spacing w:val="-2"/>
          <w:sz w:val="20"/>
          <w:szCs w:val="20"/>
          <w:lang w:val="en-US"/>
        </w:rPr>
        <w:t>a GHS Hazardous Chemical</w:t>
      </w:r>
      <w:r w:rsidR="00206E90" w:rsidRPr="00550B63">
        <w:rPr>
          <w:rFonts w:ascii="Arial" w:hAnsi="Arial" w:cs="Arial"/>
          <w:spacing w:val="-2"/>
          <w:sz w:val="20"/>
          <w:szCs w:val="20"/>
          <w:lang w:val="en-US"/>
        </w:rPr>
        <w:t xml:space="preserve"> to </w:t>
      </w:r>
      <w:r w:rsidR="00CB11F6" w:rsidRPr="00550B63">
        <w:rPr>
          <w:rFonts w:ascii="Arial" w:hAnsi="Arial" w:cs="Arial"/>
          <w:spacing w:val="-2"/>
          <w:sz w:val="20"/>
          <w:szCs w:val="20"/>
          <w:lang w:val="en-US"/>
        </w:rPr>
        <w:t>the CMR</w:t>
      </w:r>
      <w:r w:rsidR="00206E90" w:rsidRPr="00550B63">
        <w:rPr>
          <w:rFonts w:ascii="Arial" w:hAnsi="Arial" w:cs="Arial"/>
          <w:spacing w:val="-2"/>
          <w:sz w:val="20"/>
          <w:szCs w:val="20"/>
          <w:lang w:val="en-US"/>
        </w:rPr>
        <w:t xml:space="preserve"> criteria.</w:t>
      </w:r>
      <w:r w:rsidR="00CB11F6" w:rsidRPr="00550B63">
        <w:rPr>
          <w:rFonts w:ascii="Arial" w:hAnsi="Arial" w:cs="Arial"/>
          <w:spacing w:val="-2"/>
          <w:sz w:val="20"/>
          <w:szCs w:val="20"/>
          <w:lang w:val="en-US"/>
        </w:rPr>
        <w:t xml:space="preserve"> I</w:t>
      </w:r>
      <w:r w:rsidR="00550B63" w:rsidRPr="00550B63">
        <w:rPr>
          <w:rFonts w:ascii="Arial" w:hAnsi="Arial" w:cs="Arial"/>
          <w:spacing w:val="-2"/>
          <w:sz w:val="20"/>
          <w:szCs w:val="20"/>
          <w:lang w:val="en-US"/>
        </w:rPr>
        <w:t>F</w:t>
      </w:r>
      <w:r w:rsidR="00CB11F6" w:rsidRPr="00550B63">
        <w:rPr>
          <w:rFonts w:ascii="Arial" w:hAnsi="Arial" w:cs="Arial"/>
          <w:spacing w:val="-2"/>
          <w:sz w:val="20"/>
          <w:szCs w:val="20"/>
          <w:lang w:val="en-US"/>
        </w:rPr>
        <w:t xml:space="preserve"> </w:t>
      </w:r>
      <w:r w:rsidR="00550B63" w:rsidRPr="00550B63">
        <w:rPr>
          <w:rFonts w:ascii="Arial" w:hAnsi="Arial" w:cs="Arial"/>
          <w:spacing w:val="-2"/>
          <w:sz w:val="20"/>
          <w:szCs w:val="20"/>
          <w:lang w:val="en-US"/>
        </w:rPr>
        <w:t xml:space="preserve">the </w:t>
      </w:r>
      <w:r w:rsidR="00CB11F6" w:rsidRPr="00550B63">
        <w:rPr>
          <w:rFonts w:ascii="Arial" w:hAnsi="Arial" w:cs="Arial"/>
          <w:spacing w:val="-2"/>
          <w:sz w:val="20"/>
          <w:szCs w:val="20"/>
          <w:lang w:val="en-US"/>
        </w:rPr>
        <w:t xml:space="preserve">≤0.1% for CMR chemicals </w:t>
      </w:r>
      <w:r w:rsidR="00550B63" w:rsidRPr="00550B63">
        <w:rPr>
          <w:rFonts w:ascii="Arial" w:hAnsi="Arial" w:cs="Arial"/>
          <w:spacing w:val="-2"/>
          <w:sz w:val="20"/>
          <w:szCs w:val="20"/>
          <w:lang w:val="en-US"/>
        </w:rPr>
        <w:t>criterion is</w:t>
      </w:r>
      <w:r w:rsidR="00CB11F6" w:rsidRPr="00550B63">
        <w:rPr>
          <w:rFonts w:ascii="Arial" w:hAnsi="Arial" w:cs="Arial"/>
          <w:spacing w:val="-2"/>
          <w:sz w:val="20"/>
          <w:szCs w:val="20"/>
          <w:lang w:val="en-US"/>
        </w:rPr>
        <w:t xml:space="preserve"> introduced I would </w:t>
      </w:r>
      <w:r w:rsidR="009724F2" w:rsidRPr="00550B63">
        <w:rPr>
          <w:rFonts w:ascii="Arial" w:hAnsi="Arial" w:cs="Arial"/>
          <w:spacing w:val="-2"/>
          <w:sz w:val="20"/>
          <w:szCs w:val="20"/>
          <w:lang w:val="en-US"/>
        </w:rPr>
        <w:t xml:space="preserve">then </w:t>
      </w:r>
      <w:r w:rsidR="00CB11F6" w:rsidRPr="00550B63">
        <w:rPr>
          <w:rFonts w:ascii="Arial" w:hAnsi="Arial" w:cs="Arial"/>
          <w:spacing w:val="-2"/>
          <w:sz w:val="20"/>
          <w:szCs w:val="20"/>
          <w:lang w:val="en-US"/>
        </w:rPr>
        <w:t xml:space="preserve">be comfortable with the Human Health Risk Matrix on </w:t>
      </w:r>
      <w:r w:rsidR="009724F2" w:rsidRPr="00550B63">
        <w:rPr>
          <w:rFonts w:ascii="Arial" w:hAnsi="Arial" w:cs="Arial"/>
          <w:spacing w:val="-2"/>
          <w:sz w:val="20"/>
          <w:szCs w:val="20"/>
          <w:lang w:val="en-US"/>
        </w:rPr>
        <w:t>p67.</w:t>
      </w:r>
    </w:p>
    <w:p w:rsidR="003408C8" w:rsidRPr="00AF3245" w:rsidRDefault="00206E90" w:rsidP="00404EA7">
      <w:pPr>
        <w:spacing w:after="120" w:line="240" w:lineRule="auto"/>
        <w:rPr>
          <w:rFonts w:ascii="Arial" w:hAnsi="Arial" w:cs="Arial"/>
          <w:spacing w:val="-2"/>
          <w:sz w:val="20"/>
          <w:szCs w:val="20"/>
          <w:lang w:val="en-US"/>
        </w:rPr>
      </w:pPr>
      <w:r w:rsidRPr="00F4360C">
        <w:rPr>
          <w:rFonts w:ascii="Arial" w:hAnsi="Arial" w:cs="Arial"/>
          <w:b/>
          <w:i/>
          <w:spacing w:val="-2"/>
          <w:sz w:val="20"/>
          <w:szCs w:val="20"/>
          <w:lang w:val="en-US"/>
        </w:rPr>
        <w:lastRenderedPageBreak/>
        <w:t xml:space="preserve">Comment </w:t>
      </w:r>
      <w:r w:rsidR="00E20DAE">
        <w:rPr>
          <w:rFonts w:ascii="Arial" w:hAnsi="Arial" w:cs="Arial"/>
          <w:b/>
          <w:i/>
          <w:spacing w:val="-2"/>
          <w:sz w:val="20"/>
          <w:szCs w:val="20"/>
          <w:lang w:val="en-US"/>
        </w:rPr>
        <w:t>1</w:t>
      </w:r>
      <w:r w:rsidR="00290F9B">
        <w:rPr>
          <w:rFonts w:ascii="Arial" w:hAnsi="Arial" w:cs="Arial"/>
          <w:b/>
          <w:i/>
          <w:spacing w:val="-2"/>
          <w:sz w:val="20"/>
          <w:szCs w:val="20"/>
          <w:lang w:val="en-US"/>
        </w:rPr>
        <w:t>3</w:t>
      </w:r>
      <w:r w:rsidRPr="00F4360C">
        <w:rPr>
          <w:rFonts w:ascii="Arial" w:hAnsi="Arial" w:cs="Arial"/>
          <w:b/>
          <w:i/>
          <w:spacing w:val="-2"/>
          <w:sz w:val="20"/>
          <w:szCs w:val="20"/>
          <w:lang w:val="en-US"/>
        </w:rPr>
        <w:t>:</w:t>
      </w:r>
      <w:r w:rsidRPr="00AF3245">
        <w:rPr>
          <w:rFonts w:ascii="Arial" w:hAnsi="Arial" w:cs="Arial"/>
          <w:spacing w:val="-2"/>
          <w:sz w:val="20"/>
          <w:szCs w:val="20"/>
          <w:lang w:val="en-US"/>
        </w:rPr>
        <w:t xml:space="preserve"> There is also a case to </w:t>
      </w:r>
      <w:r w:rsidRPr="00550B63">
        <w:rPr>
          <w:rFonts w:ascii="Arial" w:hAnsi="Arial" w:cs="Arial"/>
          <w:spacing w:val="-2"/>
          <w:sz w:val="20"/>
          <w:szCs w:val="20"/>
          <w:u w:val="single"/>
          <w:lang w:val="en-US"/>
        </w:rPr>
        <w:t>allow all hazardous chemicals</w:t>
      </w:r>
      <w:r w:rsidRPr="00AF3245">
        <w:rPr>
          <w:rFonts w:ascii="Arial" w:hAnsi="Arial" w:cs="Arial"/>
          <w:spacing w:val="-2"/>
          <w:sz w:val="20"/>
          <w:szCs w:val="20"/>
          <w:lang w:val="en-US"/>
        </w:rPr>
        <w:t xml:space="preserve"> that don’t cause the product to be </w:t>
      </w:r>
      <w:r w:rsidR="00550B63">
        <w:rPr>
          <w:rFonts w:ascii="Arial" w:hAnsi="Arial" w:cs="Arial"/>
          <w:spacing w:val="-2"/>
          <w:sz w:val="20"/>
          <w:szCs w:val="20"/>
          <w:lang w:val="en-US"/>
        </w:rPr>
        <w:t xml:space="preserve">GHS </w:t>
      </w:r>
      <w:r w:rsidRPr="00AF3245">
        <w:rPr>
          <w:rFonts w:ascii="Arial" w:hAnsi="Arial" w:cs="Arial"/>
          <w:spacing w:val="-2"/>
          <w:sz w:val="20"/>
          <w:szCs w:val="20"/>
          <w:lang w:val="en-US"/>
        </w:rPr>
        <w:t>classified</w:t>
      </w:r>
      <w:r w:rsidR="00CB11F6" w:rsidRPr="00AF3245">
        <w:rPr>
          <w:rFonts w:ascii="Arial" w:hAnsi="Arial" w:cs="Arial"/>
          <w:spacing w:val="-2"/>
          <w:sz w:val="20"/>
          <w:szCs w:val="20"/>
          <w:lang w:val="en-US"/>
        </w:rPr>
        <w:t>,</w:t>
      </w:r>
      <w:r w:rsidRPr="00AF3245">
        <w:rPr>
          <w:rFonts w:ascii="Arial" w:hAnsi="Arial" w:cs="Arial"/>
          <w:spacing w:val="-2"/>
          <w:sz w:val="20"/>
          <w:szCs w:val="20"/>
          <w:lang w:val="en-US"/>
        </w:rPr>
        <w:t xml:space="preserve"> which are below their lowest GHS classification cut-off concentration, or maybe &lt;50% of this </w:t>
      </w:r>
      <w:r w:rsidR="00AF3245" w:rsidRPr="00AF3245">
        <w:rPr>
          <w:rFonts w:ascii="Arial" w:hAnsi="Arial" w:cs="Arial"/>
          <w:spacing w:val="-2"/>
          <w:sz w:val="20"/>
          <w:szCs w:val="20"/>
          <w:lang w:val="en-US"/>
        </w:rPr>
        <w:t xml:space="preserve">lowest </w:t>
      </w:r>
      <w:r w:rsidR="00AF3245">
        <w:rPr>
          <w:rFonts w:ascii="Arial" w:hAnsi="Arial" w:cs="Arial"/>
          <w:spacing w:val="-2"/>
          <w:sz w:val="20"/>
          <w:szCs w:val="20"/>
          <w:lang w:val="en-US"/>
        </w:rPr>
        <w:t xml:space="preserve">GHS </w:t>
      </w:r>
      <w:r w:rsidRPr="00AF3245">
        <w:rPr>
          <w:rFonts w:ascii="Arial" w:hAnsi="Arial" w:cs="Arial"/>
          <w:spacing w:val="-2"/>
          <w:sz w:val="20"/>
          <w:szCs w:val="20"/>
          <w:lang w:val="en-US"/>
        </w:rPr>
        <w:t>concentration so they have minimal additive hazardous effects. This would be similar to the NZ system</w:t>
      </w:r>
      <w:r w:rsidR="00CB11F6" w:rsidRPr="00AF3245">
        <w:rPr>
          <w:rFonts w:ascii="Arial" w:hAnsi="Arial" w:cs="Arial"/>
          <w:spacing w:val="-2"/>
          <w:sz w:val="20"/>
          <w:szCs w:val="20"/>
          <w:lang w:val="en-US"/>
        </w:rPr>
        <w:t xml:space="preserve"> and so enable </w:t>
      </w:r>
      <w:r w:rsidR="009724F2" w:rsidRPr="00AF3245">
        <w:rPr>
          <w:rFonts w:ascii="Arial" w:hAnsi="Arial" w:cs="Arial"/>
          <w:spacing w:val="-2"/>
          <w:sz w:val="20"/>
          <w:szCs w:val="20"/>
          <w:lang w:val="en-US"/>
        </w:rPr>
        <w:t>Australia</w:t>
      </w:r>
      <w:r w:rsidR="00CB11F6" w:rsidRPr="00AF3245">
        <w:rPr>
          <w:rFonts w:ascii="Arial" w:hAnsi="Arial" w:cs="Arial"/>
          <w:spacing w:val="-2"/>
          <w:sz w:val="20"/>
          <w:szCs w:val="20"/>
          <w:lang w:val="en-US"/>
        </w:rPr>
        <w:t xml:space="preserve"> to partly harmonise with the NZ HSNO regulations for this lowest hazard &amp; level.</w:t>
      </w:r>
    </w:p>
    <w:p w:rsidR="009724F2" w:rsidRPr="009724F2" w:rsidRDefault="009724F2" w:rsidP="00C9718A">
      <w:pPr>
        <w:spacing w:before="240" w:after="120" w:line="240" w:lineRule="auto"/>
        <w:rPr>
          <w:rFonts w:ascii="Arial" w:hAnsi="Arial" w:cs="Arial"/>
          <w:b/>
          <w:sz w:val="20"/>
          <w:szCs w:val="20"/>
          <w:lang w:val="en-US"/>
        </w:rPr>
      </w:pPr>
      <w:r w:rsidRPr="009724F2">
        <w:rPr>
          <w:rFonts w:ascii="Arial" w:hAnsi="Arial" w:cs="Arial"/>
          <w:b/>
          <w:sz w:val="20"/>
          <w:szCs w:val="20"/>
          <w:lang w:val="en-US"/>
        </w:rPr>
        <w:t>1-</w:t>
      </w:r>
      <w:r w:rsidR="00B72472">
        <w:rPr>
          <w:rFonts w:ascii="Arial" w:hAnsi="Arial" w:cs="Arial"/>
          <w:b/>
          <w:sz w:val="20"/>
          <w:szCs w:val="20"/>
          <w:lang w:val="en-US"/>
        </w:rPr>
        <w:t>8</w:t>
      </w:r>
      <w:r w:rsidRPr="009724F2">
        <w:rPr>
          <w:rFonts w:ascii="Arial" w:hAnsi="Arial" w:cs="Arial"/>
          <w:b/>
          <w:sz w:val="20"/>
          <w:szCs w:val="20"/>
          <w:lang w:val="en-US"/>
        </w:rPr>
        <w:t>/ Polymers of Low Concern (PLC) with no classifications</w:t>
      </w:r>
    </w:p>
    <w:p w:rsidR="00AF3245" w:rsidRDefault="009724F2" w:rsidP="00AF3245">
      <w:pPr>
        <w:spacing w:after="0" w:line="240" w:lineRule="auto"/>
        <w:rPr>
          <w:rFonts w:ascii="Arial" w:hAnsi="Arial" w:cs="Arial"/>
          <w:sz w:val="20"/>
          <w:szCs w:val="20"/>
          <w:lang w:val="en-US"/>
        </w:rPr>
      </w:pPr>
      <w:r w:rsidRPr="00F4360C">
        <w:rPr>
          <w:rFonts w:ascii="Arial" w:hAnsi="Arial" w:cs="Arial"/>
          <w:b/>
          <w:i/>
          <w:sz w:val="20"/>
          <w:szCs w:val="20"/>
          <w:lang w:val="en-US"/>
        </w:rPr>
        <w:t>Comment 1</w:t>
      </w:r>
      <w:r w:rsidR="00290F9B">
        <w:rPr>
          <w:rFonts w:ascii="Arial" w:hAnsi="Arial" w:cs="Arial"/>
          <w:b/>
          <w:i/>
          <w:sz w:val="20"/>
          <w:szCs w:val="20"/>
          <w:lang w:val="en-US"/>
        </w:rPr>
        <w:t>4:</w:t>
      </w:r>
      <w:r>
        <w:rPr>
          <w:rFonts w:ascii="Arial" w:hAnsi="Arial" w:cs="Arial"/>
          <w:sz w:val="20"/>
          <w:szCs w:val="20"/>
          <w:lang w:val="en-US"/>
        </w:rPr>
        <w:t xml:space="preserve"> The NICNAS Draft </w:t>
      </w:r>
      <w:r w:rsidR="00404EA7">
        <w:rPr>
          <w:rFonts w:ascii="Arial" w:hAnsi="Arial" w:cs="Arial"/>
          <w:sz w:val="20"/>
          <w:szCs w:val="20"/>
          <w:lang w:val="en-US"/>
        </w:rPr>
        <w:t>ha</w:t>
      </w:r>
      <w:r>
        <w:rPr>
          <w:rFonts w:ascii="Arial" w:hAnsi="Arial" w:cs="Arial"/>
          <w:sz w:val="20"/>
          <w:szCs w:val="20"/>
          <w:lang w:val="en-US"/>
        </w:rPr>
        <w:t>s</w:t>
      </w:r>
      <w:r w:rsidR="00404EA7">
        <w:rPr>
          <w:rFonts w:ascii="Arial" w:hAnsi="Arial" w:cs="Arial"/>
          <w:sz w:val="20"/>
          <w:szCs w:val="20"/>
          <w:lang w:val="en-US"/>
        </w:rPr>
        <w:t xml:space="preserve"> indicative criteria for each Hazard Band A to E, however Polymers of Low Concern (PLC) with no classification</w:t>
      </w:r>
      <w:r w:rsidR="003E5E06">
        <w:rPr>
          <w:rFonts w:ascii="Arial" w:hAnsi="Arial" w:cs="Arial"/>
          <w:sz w:val="20"/>
          <w:szCs w:val="20"/>
          <w:lang w:val="en-US"/>
        </w:rPr>
        <w:t>s</w:t>
      </w:r>
      <w:r w:rsidR="00404EA7">
        <w:rPr>
          <w:rFonts w:ascii="Arial" w:hAnsi="Arial" w:cs="Arial"/>
          <w:sz w:val="20"/>
          <w:szCs w:val="20"/>
          <w:lang w:val="en-US"/>
        </w:rPr>
        <w:t xml:space="preserve"> under any of the GHS Criteria for Australia</w:t>
      </w:r>
      <w:r w:rsidR="005F2417">
        <w:rPr>
          <w:rFonts w:ascii="Arial" w:hAnsi="Arial" w:cs="Arial"/>
          <w:sz w:val="20"/>
          <w:szCs w:val="20"/>
          <w:lang w:val="en-US"/>
        </w:rPr>
        <w:t>,</w:t>
      </w:r>
      <w:r w:rsidR="00404EA7">
        <w:rPr>
          <w:rFonts w:ascii="Arial" w:hAnsi="Arial" w:cs="Arial"/>
          <w:sz w:val="20"/>
          <w:szCs w:val="20"/>
          <w:lang w:val="en-US"/>
        </w:rPr>
        <w:t xml:space="preserve"> nor </w:t>
      </w:r>
      <w:r w:rsidR="003E5E06">
        <w:rPr>
          <w:rFonts w:ascii="Arial" w:hAnsi="Arial" w:cs="Arial"/>
          <w:sz w:val="20"/>
          <w:szCs w:val="20"/>
          <w:lang w:val="en-US"/>
        </w:rPr>
        <w:t xml:space="preserve">under </w:t>
      </w:r>
      <w:r w:rsidR="00404EA7">
        <w:rPr>
          <w:rFonts w:ascii="Arial" w:hAnsi="Arial" w:cs="Arial"/>
          <w:sz w:val="20"/>
          <w:szCs w:val="20"/>
          <w:lang w:val="en-US"/>
        </w:rPr>
        <w:t xml:space="preserve">the GHS Environmental Criteria, will </w:t>
      </w:r>
      <w:r w:rsidR="005F2417">
        <w:rPr>
          <w:rFonts w:ascii="Arial" w:hAnsi="Arial" w:cs="Arial"/>
          <w:sz w:val="20"/>
          <w:szCs w:val="20"/>
          <w:lang w:val="en-US"/>
        </w:rPr>
        <w:t>NOT</w:t>
      </w:r>
      <w:r w:rsidR="00404EA7">
        <w:rPr>
          <w:rFonts w:ascii="Arial" w:hAnsi="Arial" w:cs="Arial"/>
          <w:sz w:val="20"/>
          <w:szCs w:val="20"/>
          <w:lang w:val="en-US"/>
        </w:rPr>
        <w:t xml:space="preserve"> fit into Category A</w:t>
      </w:r>
      <w:r w:rsidR="005F2417">
        <w:rPr>
          <w:rFonts w:ascii="Arial" w:hAnsi="Arial" w:cs="Arial"/>
          <w:sz w:val="20"/>
          <w:szCs w:val="20"/>
          <w:lang w:val="en-US"/>
        </w:rPr>
        <w:t>,</w:t>
      </w:r>
      <w:r w:rsidR="00404EA7">
        <w:rPr>
          <w:rFonts w:ascii="Arial" w:hAnsi="Arial" w:cs="Arial"/>
          <w:sz w:val="20"/>
          <w:szCs w:val="20"/>
          <w:lang w:val="en-US"/>
        </w:rPr>
        <w:t xml:space="preserve"> as </w:t>
      </w:r>
      <w:r w:rsidR="003E5E06">
        <w:rPr>
          <w:rFonts w:ascii="Arial" w:hAnsi="Arial" w:cs="Arial"/>
          <w:sz w:val="20"/>
          <w:szCs w:val="20"/>
          <w:lang w:val="en-US"/>
        </w:rPr>
        <w:t xml:space="preserve">NICNAS </w:t>
      </w:r>
      <w:r w:rsidR="00404EA7">
        <w:rPr>
          <w:rFonts w:ascii="Arial" w:hAnsi="Arial" w:cs="Arial"/>
          <w:sz w:val="20"/>
          <w:szCs w:val="20"/>
          <w:lang w:val="en-US"/>
        </w:rPr>
        <w:t>deem</w:t>
      </w:r>
      <w:r w:rsidR="003E5E06">
        <w:rPr>
          <w:rFonts w:ascii="Arial" w:hAnsi="Arial" w:cs="Arial"/>
          <w:sz w:val="20"/>
          <w:szCs w:val="20"/>
          <w:lang w:val="en-US"/>
        </w:rPr>
        <w:t xml:space="preserve"> ALL PLCs</w:t>
      </w:r>
      <w:r w:rsidR="00404EA7">
        <w:rPr>
          <w:rFonts w:ascii="Arial" w:hAnsi="Arial" w:cs="Arial"/>
          <w:sz w:val="20"/>
          <w:szCs w:val="20"/>
          <w:lang w:val="en-US"/>
        </w:rPr>
        <w:t xml:space="preserve"> as Class 2 chemicals, presumably because PLCs will not have &gt;70% biodegradation in 28 days nor &gt;60% biodegradation within </w:t>
      </w:r>
    </w:p>
    <w:p w:rsidR="00404EA7" w:rsidRDefault="00404EA7" w:rsidP="00404EA7">
      <w:pPr>
        <w:spacing w:after="120" w:line="240" w:lineRule="auto"/>
        <w:rPr>
          <w:rFonts w:ascii="Arial" w:hAnsi="Arial" w:cs="Arial"/>
          <w:sz w:val="20"/>
          <w:szCs w:val="20"/>
          <w:lang w:val="en-US"/>
        </w:rPr>
      </w:pPr>
      <w:r>
        <w:rPr>
          <w:rFonts w:ascii="Arial" w:hAnsi="Arial" w:cs="Arial"/>
          <w:sz w:val="20"/>
          <w:szCs w:val="20"/>
          <w:lang w:val="en-US"/>
        </w:rPr>
        <w:t xml:space="preserve">10 days. </w:t>
      </w:r>
      <w:r w:rsidR="00CF3229">
        <w:rPr>
          <w:rFonts w:ascii="Arial" w:hAnsi="Arial" w:cs="Arial"/>
          <w:sz w:val="20"/>
          <w:szCs w:val="20"/>
          <w:lang w:val="en-US"/>
        </w:rPr>
        <w:t>But it is generally the intention of industrial polymers once cured, to not degrade.</w:t>
      </w:r>
    </w:p>
    <w:p w:rsidR="009724F2" w:rsidRDefault="009724F2" w:rsidP="00404EA7">
      <w:pPr>
        <w:spacing w:after="120" w:line="240" w:lineRule="auto"/>
        <w:rPr>
          <w:rFonts w:ascii="Arial" w:hAnsi="Arial" w:cs="Arial"/>
          <w:sz w:val="20"/>
          <w:szCs w:val="20"/>
          <w:lang w:val="en-US"/>
        </w:rPr>
      </w:pPr>
      <w:r>
        <w:rPr>
          <w:rFonts w:ascii="Arial" w:hAnsi="Arial" w:cs="Arial"/>
          <w:sz w:val="20"/>
          <w:szCs w:val="20"/>
          <w:lang w:val="en-US"/>
        </w:rPr>
        <w:t xml:space="preserve">Unless the PLC or a </w:t>
      </w:r>
      <w:r w:rsidRPr="009724F2">
        <w:rPr>
          <w:rFonts w:ascii="Arial" w:hAnsi="Arial" w:cs="Arial"/>
          <w:sz w:val="20"/>
          <w:szCs w:val="20"/>
          <w:lang w:val="en-US"/>
        </w:rPr>
        <w:t>Non Hazardous Polymer</w:t>
      </w:r>
      <w:r>
        <w:rPr>
          <w:rFonts w:ascii="Arial" w:hAnsi="Arial" w:cs="Arial"/>
          <w:sz w:val="20"/>
          <w:szCs w:val="20"/>
          <w:lang w:val="en-US"/>
        </w:rPr>
        <w:t>,</w:t>
      </w:r>
      <w:r w:rsidRPr="009724F2">
        <w:rPr>
          <w:rFonts w:ascii="Arial" w:hAnsi="Arial" w:cs="Arial"/>
          <w:sz w:val="20"/>
          <w:szCs w:val="20"/>
          <w:lang w:val="en-US"/>
        </w:rPr>
        <w:t xml:space="preserve"> </w:t>
      </w:r>
      <w:r>
        <w:rPr>
          <w:rFonts w:ascii="Arial" w:hAnsi="Arial" w:cs="Arial"/>
          <w:sz w:val="20"/>
          <w:szCs w:val="20"/>
          <w:lang w:val="en-US"/>
        </w:rPr>
        <w:t>will eventually breakdown to Hazardous decomposition products, this does not make sense. I suggest PLCs and Non Hazardous Polymers all be placed in C</w:t>
      </w:r>
      <w:r w:rsidR="00AF3245">
        <w:rPr>
          <w:rFonts w:ascii="Arial" w:hAnsi="Arial" w:cs="Arial"/>
          <w:sz w:val="20"/>
          <w:szCs w:val="20"/>
          <w:lang w:val="en-US"/>
        </w:rPr>
        <w:t>lass 1</w:t>
      </w:r>
      <w:r>
        <w:rPr>
          <w:rFonts w:ascii="Arial" w:hAnsi="Arial" w:cs="Arial"/>
          <w:sz w:val="20"/>
          <w:szCs w:val="20"/>
          <w:lang w:val="en-US"/>
        </w:rPr>
        <w:t xml:space="preserve"> unless the </w:t>
      </w:r>
      <w:r w:rsidR="00C9718A">
        <w:rPr>
          <w:rFonts w:ascii="Arial" w:hAnsi="Arial" w:cs="Arial"/>
          <w:sz w:val="20"/>
          <w:szCs w:val="20"/>
          <w:lang w:val="en-US"/>
        </w:rPr>
        <w:t xml:space="preserve">environmental </w:t>
      </w:r>
      <w:r>
        <w:rPr>
          <w:rFonts w:ascii="Arial" w:hAnsi="Arial" w:cs="Arial"/>
          <w:sz w:val="20"/>
          <w:szCs w:val="20"/>
          <w:lang w:val="en-US"/>
        </w:rPr>
        <w:t>decomposition data shows a</w:t>
      </w:r>
      <w:r w:rsidR="00C9718A">
        <w:rPr>
          <w:rFonts w:ascii="Arial" w:hAnsi="Arial" w:cs="Arial"/>
          <w:sz w:val="20"/>
          <w:szCs w:val="20"/>
          <w:lang w:val="en-US"/>
        </w:rPr>
        <w:t>n</w:t>
      </w:r>
      <w:r>
        <w:rPr>
          <w:rFonts w:ascii="Arial" w:hAnsi="Arial" w:cs="Arial"/>
          <w:sz w:val="20"/>
          <w:szCs w:val="20"/>
          <w:lang w:val="en-US"/>
        </w:rPr>
        <w:t xml:space="preserve"> environmental hazard</w:t>
      </w:r>
      <w:r w:rsidR="00C9718A">
        <w:rPr>
          <w:rFonts w:ascii="Arial" w:hAnsi="Arial" w:cs="Arial"/>
          <w:sz w:val="20"/>
          <w:szCs w:val="20"/>
          <w:lang w:val="en-US"/>
        </w:rPr>
        <w:t xml:space="preserve"> </w:t>
      </w:r>
      <w:r w:rsidR="00550B63">
        <w:rPr>
          <w:rFonts w:ascii="Arial" w:hAnsi="Arial" w:cs="Arial"/>
          <w:sz w:val="20"/>
          <w:szCs w:val="20"/>
          <w:lang w:val="en-US"/>
        </w:rPr>
        <w:t xml:space="preserve">will </w:t>
      </w:r>
      <w:r w:rsidR="00C9718A">
        <w:rPr>
          <w:rFonts w:ascii="Arial" w:hAnsi="Arial" w:cs="Arial"/>
          <w:sz w:val="20"/>
          <w:szCs w:val="20"/>
          <w:lang w:val="en-US"/>
        </w:rPr>
        <w:t>occur</w:t>
      </w:r>
      <w:r>
        <w:rPr>
          <w:rFonts w:ascii="Arial" w:hAnsi="Arial" w:cs="Arial"/>
          <w:sz w:val="20"/>
          <w:szCs w:val="20"/>
          <w:lang w:val="en-US"/>
        </w:rPr>
        <w:t>.</w:t>
      </w:r>
    </w:p>
    <w:p w:rsidR="00564D57" w:rsidRPr="00564D57" w:rsidRDefault="00564D57" w:rsidP="00564D57">
      <w:pPr>
        <w:spacing w:after="120" w:line="240" w:lineRule="auto"/>
        <w:rPr>
          <w:rFonts w:ascii="Arial" w:hAnsi="Arial" w:cs="Arial"/>
          <w:sz w:val="20"/>
          <w:szCs w:val="20"/>
        </w:rPr>
      </w:pPr>
      <w:r w:rsidRPr="00F4360C">
        <w:rPr>
          <w:rFonts w:ascii="Arial" w:hAnsi="Arial" w:cs="Arial"/>
          <w:b/>
          <w:i/>
          <w:sz w:val="20"/>
          <w:szCs w:val="20"/>
        </w:rPr>
        <w:t>Comment 1</w:t>
      </w:r>
      <w:r w:rsidR="00290F9B">
        <w:rPr>
          <w:rFonts w:ascii="Arial" w:hAnsi="Arial" w:cs="Arial"/>
          <w:b/>
          <w:i/>
          <w:sz w:val="20"/>
          <w:szCs w:val="20"/>
        </w:rPr>
        <w:t>5</w:t>
      </w:r>
      <w:r w:rsidRPr="00F4360C">
        <w:rPr>
          <w:rFonts w:ascii="Arial" w:hAnsi="Arial" w:cs="Arial"/>
          <w:b/>
          <w:i/>
          <w:sz w:val="20"/>
          <w:szCs w:val="20"/>
        </w:rPr>
        <w:t>:</w:t>
      </w:r>
      <w:r>
        <w:rPr>
          <w:rFonts w:ascii="Arial" w:hAnsi="Arial" w:cs="Arial"/>
          <w:sz w:val="20"/>
          <w:szCs w:val="20"/>
        </w:rPr>
        <w:t xml:space="preserve"> </w:t>
      </w:r>
      <w:r w:rsidRPr="00564D57">
        <w:rPr>
          <w:rFonts w:ascii="Arial" w:hAnsi="Arial" w:cs="Arial"/>
          <w:sz w:val="20"/>
          <w:szCs w:val="20"/>
        </w:rPr>
        <w:t xml:space="preserve">Australia needs to </w:t>
      </w:r>
      <w:r>
        <w:rPr>
          <w:rFonts w:ascii="Arial" w:hAnsi="Arial" w:cs="Arial"/>
          <w:sz w:val="20"/>
          <w:szCs w:val="20"/>
        </w:rPr>
        <w:t xml:space="preserve">review its </w:t>
      </w:r>
      <w:r w:rsidRPr="00564D57">
        <w:rPr>
          <w:rFonts w:ascii="Arial" w:hAnsi="Arial" w:cs="Arial"/>
          <w:sz w:val="20"/>
          <w:szCs w:val="20"/>
        </w:rPr>
        <w:t>definition</w:t>
      </w:r>
      <w:r>
        <w:rPr>
          <w:rFonts w:ascii="Arial" w:hAnsi="Arial" w:cs="Arial"/>
          <w:sz w:val="20"/>
          <w:szCs w:val="20"/>
        </w:rPr>
        <w:t>s</w:t>
      </w:r>
      <w:r w:rsidRPr="00564D57">
        <w:rPr>
          <w:rFonts w:ascii="Arial" w:hAnsi="Arial" w:cs="Arial"/>
          <w:sz w:val="20"/>
          <w:szCs w:val="20"/>
        </w:rPr>
        <w:t xml:space="preserve"> of </w:t>
      </w:r>
      <w:r>
        <w:rPr>
          <w:rFonts w:ascii="Arial" w:hAnsi="Arial" w:cs="Arial"/>
          <w:sz w:val="20"/>
          <w:szCs w:val="20"/>
        </w:rPr>
        <w:t>P</w:t>
      </w:r>
      <w:r w:rsidRPr="00564D57">
        <w:rPr>
          <w:rFonts w:ascii="Arial" w:hAnsi="Arial" w:cs="Arial"/>
          <w:sz w:val="20"/>
          <w:szCs w:val="20"/>
        </w:rPr>
        <w:t>olymer</w:t>
      </w:r>
      <w:r>
        <w:rPr>
          <w:rFonts w:ascii="Arial" w:hAnsi="Arial" w:cs="Arial"/>
          <w:sz w:val="20"/>
          <w:szCs w:val="20"/>
        </w:rPr>
        <w:t>s</w:t>
      </w:r>
      <w:r w:rsidRPr="00564D57">
        <w:rPr>
          <w:rFonts w:ascii="Arial" w:hAnsi="Arial" w:cs="Arial"/>
          <w:sz w:val="20"/>
          <w:szCs w:val="20"/>
        </w:rPr>
        <w:t xml:space="preserve"> and </w:t>
      </w:r>
      <w:r>
        <w:rPr>
          <w:rFonts w:ascii="Arial" w:hAnsi="Arial" w:cs="Arial"/>
          <w:sz w:val="20"/>
          <w:szCs w:val="20"/>
        </w:rPr>
        <w:t xml:space="preserve">preferably </w:t>
      </w:r>
      <w:r w:rsidR="00550B63">
        <w:rPr>
          <w:rFonts w:ascii="Arial" w:hAnsi="Arial" w:cs="Arial"/>
          <w:sz w:val="20"/>
          <w:szCs w:val="20"/>
        </w:rPr>
        <w:t xml:space="preserve">reasonably align with </w:t>
      </w:r>
      <w:r>
        <w:rPr>
          <w:rFonts w:ascii="Arial" w:hAnsi="Arial" w:cs="Arial"/>
          <w:sz w:val="20"/>
          <w:szCs w:val="20"/>
        </w:rPr>
        <w:t xml:space="preserve">the European &amp;/or the USA Definitions, so they </w:t>
      </w:r>
      <w:r w:rsidR="00550B63">
        <w:rPr>
          <w:rFonts w:ascii="Arial" w:hAnsi="Arial" w:cs="Arial"/>
          <w:sz w:val="20"/>
          <w:szCs w:val="20"/>
        </w:rPr>
        <w:t xml:space="preserve">will default to being </w:t>
      </w:r>
      <w:r w:rsidRPr="00564D57">
        <w:rPr>
          <w:rFonts w:ascii="Arial" w:hAnsi="Arial" w:cs="Arial"/>
          <w:sz w:val="20"/>
          <w:szCs w:val="20"/>
        </w:rPr>
        <w:t xml:space="preserve">Class </w:t>
      </w:r>
      <w:r w:rsidR="00CA1F95">
        <w:rPr>
          <w:rFonts w:ascii="Arial" w:hAnsi="Arial" w:cs="Arial"/>
          <w:sz w:val="20"/>
          <w:szCs w:val="20"/>
        </w:rPr>
        <w:t>1</w:t>
      </w:r>
      <w:r>
        <w:rPr>
          <w:rFonts w:ascii="Arial" w:hAnsi="Arial" w:cs="Arial"/>
          <w:sz w:val="20"/>
          <w:szCs w:val="20"/>
        </w:rPr>
        <w:t xml:space="preserve"> chemicals, </w:t>
      </w:r>
      <w:r w:rsidRPr="00564D57">
        <w:rPr>
          <w:rFonts w:ascii="Arial" w:hAnsi="Arial" w:cs="Arial"/>
          <w:sz w:val="20"/>
          <w:szCs w:val="20"/>
        </w:rPr>
        <w:t xml:space="preserve">except in </w:t>
      </w:r>
      <w:r>
        <w:rPr>
          <w:rFonts w:ascii="Arial" w:hAnsi="Arial" w:cs="Arial"/>
          <w:sz w:val="20"/>
          <w:szCs w:val="20"/>
        </w:rPr>
        <w:t>specific cases agreed with NICNAS, industry and the community</w:t>
      </w:r>
      <w:r w:rsidRPr="00564D57">
        <w:rPr>
          <w:rFonts w:ascii="Arial" w:hAnsi="Arial" w:cs="Arial"/>
          <w:sz w:val="20"/>
          <w:szCs w:val="20"/>
        </w:rPr>
        <w:t>.</w:t>
      </w:r>
    </w:p>
    <w:p w:rsidR="00C9718A" w:rsidRPr="00C9718A" w:rsidRDefault="00C9718A" w:rsidP="00CA5586">
      <w:pPr>
        <w:spacing w:before="360" w:after="120" w:line="240" w:lineRule="auto"/>
        <w:rPr>
          <w:rFonts w:ascii="Arial" w:hAnsi="Arial" w:cs="Arial"/>
          <w:b/>
          <w:sz w:val="20"/>
          <w:szCs w:val="20"/>
          <w:lang w:val="en-US"/>
        </w:rPr>
      </w:pPr>
      <w:r w:rsidRPr="00C9718A">
        <w:rPr>
          <w:rFonts w:ascii="Arial" w:hAnsi="Arial" w:cs="Arial"/>
          <w:b/>
          <w:sz w:val="20"/>
          <w:szCs w:val="20"/>
          <w:lang w:val="en-US"/>
        </w:rPr>
        <w:t>2</w:t>
      </w:r>
      <w:r w:rsidR="00B72472">
        <w:rPr>
          <w:rFonts w:ascii="Arial" w:hAnsi="Arial" w:cs="Arial"/>
          <w:b/>
          <w:sz w:val="20"/>
          <w:szCs w:val="20"/>
          <w:lang w:val="en-US"/>
        </w:rPr>
        <w:t>-1</w:t>
      </w:r>
      <w:r w:rsidR="00404EA7" w:rsidRPr="00C9718A">
        <w:rPr>
          <w:rFonts w:ascii="Arial" w:hAnsi="Arial" w:cs="Arial"/>
          <w:b/>
          <w:sz w:val="20"/>
          <w:szCs w:val="20"/>
          <w:lang w:val="en-US"/>
        </w:rPr>
        <w:t xml:space="preserve">/ </w:t>
      </w:r>
      <w:r w:rsidRPr="00C9718A">
        <w:rPr>
          <w:rFonts w:ascii="Arial" w:hAnsi="Arial" w:cs="Arial"/>
          <w:b/>
          <w:sz w:val="20"/>
          <w:szCs w:val="20"/>
          <w:lang w:val="en-US"/>
        </w:rPr>
        <w:t xml:space="preserve">Class 1 Chemicals – Basic Information </w:t>
      </w:r>
      <w:proofErr w:type="gramStart"/>
      <w:r w:rsidR="00564D57" w:rsidRPr="00C9718A">
        <w:rPr>
          <w:rFonts w:ascii="Arial" w:hAnsi="Arial" w:cs="Arial"/>
          <w:b/>
          <w:sz w:val="20"/>
          <w:szCs w:val="20"/>
          <w:lang w:val="en-US"/>
        </w:rPr>
        <w:t>Should</w:t>
      </w:r>
      <w:proofErr w:type="gramEnd"/>
      <w:r w:rsidR="00564D57" w:rsidRPr="00C9718A">
        <w:rPr>
          <w:rFonts w:ascii="Arial" w:hAnsi="Arial" w:cs="Arial"/>
          <w:b/>
          <w:sz w:val="20"/>
          <w:szCs w:val="20"/>
          <w:lang w:val="en-US"/>
        </w:rPr>
        <w:t xml:space="preserve"> </w:t>
      </w:r>
      <w:r w:rsidRPr="00C9718A">
        <w:rPr>
          <w:rFonts w:ascii="Arial" w:hAnsi="Arial" w:cs="Arial"/>
          <w:b/>
          <w:sz w:val="20"/>
          <w:szCs w:val="20"/>
          <w:lang w:val="en-US"/>
        </w:rPr>
        <w:t>be Provided to NICNAS</w:t>
      </w:r>
    </w:p>
    <w:p w:rsidR="008B5BA7" w:rsidRDefault="00404EA7" w:rsidP="00404EA7">
      <w:pPr>
        <w:spacing w:after="120" w:line="240" w:lineRule="auto"/>
        <w:rPr>
          <w:rFonts w:ascii="Arial" w:hAnsi="Arial" w:cs="Arial"/>
          <w:sz w:val="20"/>
          <w:szCs w:val="20"/>
          <w:lang w:val="en-US"/>
        </w:rPr>
      </w:pPr>
      <w:r w:rsidRPr="00404EA7">
        <w:rPr>
          <w:rFonts w:ascii="Arial" w:hAnsi="Arial" w:cs="Arial"/>
          <w:sz w:val="20"/>
          <w:szCs w:val="20"/>
          <w:lang w:val="en-US"/>
        </w:rPr>
        <w:t>There is no requirement to even inform NICNAS that a company is bringing a Class 1 chemical into Australia, so how NICNAS would trac</w:t>
      </w:r>
      <w:r w:rsidR="00955391">
        <w:rPr>
          <w:rFonts w:ascii="Arial" w:hAnsi="Arial" w:cs="Arial"/>
          <w:sz w:val="20"/>
          <w:szCs w:val="20"/>
          <w:lang w:val="en-US"/>
        </w:rPr>
        <w:t>k such chemicals and audit these chemicals will be difficult</w:t>
      </w:r>
      <w:r w:rsidRPr="00404EA7">
        <w:rPr>
          <w:rFonts w:ascii="Arial" w:hAnsi="Arial" w:cs="Arial"/>
          <w:sz w:val="20"/>
          <w:szCs w:val="20"/>
          <w:lang w:val="en-US"/>
        </w:rPr>
        <w:t xml:space="preserve">. </w:t>
      </w:r>
      <w:r w:rsidR="00CA5586">
        <w:rPr>
          <w:rFonts w:ascii="Arial" w:hAnsi="Arial" w:cs="Arial"/>
          <w:sz w:val="20"/>
          <w:szCs w:val="20"/>
          <w:lang w:val="en-US"/>
        </w:rPr>
        <w:t xml:space="preserve">This is </w:t>
      </w:r>
      <w:r w:rsidR="00E56DB3">
        <w:rPr>
          <w:rFonts w:ascii="Arial" w:hAnsi="Arial" w:cs="Arial"/>
          <w:sz w:val="20"/>
          <w:szCs w:val="20"/>
          <w:lang w:val="en-US"/>
        </w:rPr>
        <w:t xml:space="preserve">a </w:t>
      </w:r>
      <w:r w:rsidR="00CA5586">
        <w:rPr>
          <w:rFonts w:ascii="Arial" w:hAnsi="Arial" w:cs="Arial"/>
          <w:sz w:val="20"/>
          <w:szCs w:val="20"/>
          <w:lang w:val="en-US"/>
        </w:rPr>
        <w:t>significant change from our current system.</w:t>
      </w:r>
    </w:p>
    <w:p w:rsidR="00955391" w:rsidRDefault="00955391" w:rsidP="00404EA7">
      <w:pPr>
        <w:spacing w:after="120" w:line="240" w:lineRule="auto"/>
        <w:rPr>
          <w:rFonts w:ascii="Arial" w:hAnsi="Arial" w:cs="Arial"/>
          <w:sz w:val="20"/>
          <w:szCs w:val="20"/>
          <w:lang w:val="en-US"/>
        </w:rPr>
      </w:pPr>
      <w:r w:rsidRPr="00E20DAE">
        <w:rPr>
          <w:rFonts w:ascii="Arial" w:hAnsi="Arial" w:cs="Arial"/>
          <w:b/>
          <w:i/>
          <w:sz w:val="20"/>
          <w:szCs w:val="20"/>
          <w:lang w:val="en-US"/>
        </w:rPr>
        <w:t>Comment 1</w:t>
      </w:r>
      <w:r w:rsidR="00290F9B">
        <w:rPr>
          <w:rFonts w:ascii="Arial" w:hAnsi="Arial" w:cs="Arial"/>
          <w:b/>
          <w:i/>
          <w:sz w:val="20"/>
          <w:szCs w:val="20"/>
          <w:lang w:val="en-US"/>
        </w:rPr>
        <w:t>6</w:t>
      </w:r>
      <w:r w:rsidRPr="00E20DAE">
        <w:rPr>
          <w:rFonts w:ascii="Arial" w:hAnsi="Arial" w:cs="Arial"/>
          <w:b/>
          <w:i/>
          <w:sz w:val="20"/>
          <w:szCs w:val="20"/>
          <w:lang w:val="en-US"/>
        </w:rPr>
        <w:t>:</w:t>
      </w:r>
      <w:r>
        <w:rPr>
          <w:rFonts w:ascii="Arial" w:hAnsi="Arial" w:cs="Arial"/>
          <w:sz w:val="20"/>
          <w:szCs w:val="20"/>
          <w:lang w:val="en-US"/>
        </w:rPr>
        <w:t xml:space="preserve"> </w:t>
      </w:r>
      <w:r w:rsidR="000264E5">
        <w:rPr>
          <w:rFonts w:ascii="Arial" w:hAnsi="Arial" w:cs="Arial"/>
          <w:sz w:val="20"/>
          <w:szCs w:val="20"/>
          <w:lang w:val="en-US"/>
        </w:rPr>
        <w:t>For Class 1 Chemicals N</w:t>
      </w:r>
      <w:r w:rsidR="00404EA7" w:rsidRPr="00404EA7">
        <w:rPr>
          <w:rFonts w:ascii="Arial" w:hAnsi="Arial" w:cs="Arial"/>
          <w:sz w:val="20"/>
          <w:szCs w:val="20"/>
          <w:lang w:val="en-US"/>
        </w:rPr>
        <w:t xml:space="preserve">ICNAS </w:t>
      </w:r>
      <w:r w:rsidR="008B5BA7">
        <w:rPr>
          <w:rFonts w:ascii="Arial" w:hAnsi="Arial" w:cs="Arial"/>
          <w:sz w:val="20"/>
          <w:szCs w:val="20"/>
          <w:lang w:val="en-US"/>
        </w:rPr>
        <w:t xml:space="preserve">must </w:t>
      </w:r>
      <w:r>
        <w:rPr>
          <w:rFonts w:ascii="Arial" w:hAnsi="Arial" w:cs="Arial"/>
          <w:sz w:val="20"/>
          <w:szCs w:val="20"/>
          <w:lang w:val="en-US"/>
        </w:rPr>
        <w:t xml:space="preserve">at least be </w:t>
      </w:r>
      <w:r w:rsidR="00D161C2">
        <w:rPr>
          <w:rFonts w:ascii="Arial" w:hAnsi="Arial" w:cs="Arial"/>
          <w:sz w:val="20"/>
          <w:szCs w:val="20"/>
          <w:lang w:val="en-US"/>
        </w:rPr>
        <w:t xml:space="preserve">provided the </w:t>
      </w:r>
      <w:r w:rsidR="00404EA7" w:rsidRPr="00404EA7">
        <w:rPr>
          <w:rFonts w:ascii="Arial" w:hAnsi="Arial" w:cs="Arial"/>
          <w:sz w:val="20"/>
          <w:szCs w:val="20"/>
          <w:lang w:val="en-US"/>
        </w:rPr>
        <w:t>chemical</w:t>
      </w:r>
      <w:r w:rsidR="008B5BA7">
        <w:rPr>
          <w:rFonts w:ascii="Arial" w:hAnsi="Arial" w:cs="Arial"/>
          <w:sz w:val="20"/>
          <w:szCs w:val="20"/>
          <w:lang w:val="en-US"/>
        </w:rPr>
        <w:t xml:space="preserve"> names</w:t>
      </w:r>
      <w:r w:rsidR="00404EA7" w:rsidRPr="00404EA7">
        <w:rPr>
          <w:rFonts w:ascii="Arial" w:hAnsi="Arial" w:cs="Arial"/>
          <w:sz w:val="20"/>
          <w:szCs w:val="20"/>
          <w:lang w:val="en-US"/>
        </w:rPr>
        <w:t xml:space="preserve"> / CAS No.</w:t>
      </w:r>
      <w:r w:rsidR="008B5BA7">
        <w:rPr>
          <w:rFonts w:ascii="Arial" w:hAnsi="Arial" w:cs="Arial"/>
          <w:sz w:val="20"/>
          <w:szCs w:val="20"/>
          <w:lang w:val="en-US"/>
        </w:rPr>
        <w:t>s,</w:t>
      </w:r>
      <w:r w:rsidR="00404EA7" w:rsidRPr="00404EA7">
        <w:rPr>
          <w:rFonts w:ascii="Arial" w:hAnsi="Arial" w:cs="Arial"/>
          <w:sz w:val="20"/>
          <w:szCs w:val="20"/>
          <w:lang w:val="en-US"/>
        </w:rPr>
        <w:t xml:space="preserve"> </w:t>
      </w:r>
      <w:r>
        <w:rPr>
          <w:rFonts w:ascii="Arial" w:hAnsi="Arial" w:cs="Arial"/>
          <w:sz w:val="20"/>
          <w:szCs w:val="20"/>
          <w:lang w:val="en-US"/>
        </w:rPr>
        <w:t>and maximum % in the product (or product range)</w:t>
      </w:r>
      <w:r w:rsidR="00D161C2">
        <w:rPr>
          <w:rFonts w:ascii="Arial" w:hAnsi="Arial" w:cs="Arial"/>
          <w:sz w:val="20"/>
          <w:szCs w:val="20"/>
          <w:lang w:val="en-US"/>
        </w:rPr>
        <w:t xml:space="preserve"> so the NICNAS </w:t>
      </w:r>
      <w:r w:rsidR="00D161C2" w:rsidRPr="00D161C2">
        <w:rPr>
          <w:rFonts w:ascii="Arial" w:hAnsi="Arial" w:cs="Arial"/>
          <w:sz w:val="20"/>
          <w:szCs w:val="20"/>
          <w:lang w:val="en-US"/>
        </w:rPr>
        <w:t xml:space="preserve">computer </w:t>
      </w:r>
      <w:r w:rsidR="00D161C2">
        <w:rPr>
          <w:rFonts w:ascii="Arial" w:hAnsi="Arial" w:cs="Arial"/>
          <w:sz w:val="20"/>
          <w:szCs w:val="20"/>
          <w:lang w:val="en-US"/>
        </w:rPr>
        <w:t>can check them.</w:t>
      </w:r>
    </w:p>
    <w:p w:rsidR="008B5BA7" w:rsidRPr="00D161C2" w:rsidRDefault="00955391" w:rsidP="00404EA7">
      <w:pPr>
        <w:spacing w:after="120" w:line="240" w:lineRule="auto"/>
        <w:rPr>
          <w:rFonts w:ascii="Arial" w:hAnsi="Arial" w:cs="Arial"/>
          <w:spacing w:val="-2"/>
          <w:sz w:val="20"/>
          <w:szCs w:val="20"/>
          <w:lang w:val="en-US"/>
        </w:rPr>
      </w:pPr>
      <w:r w:rsidRPr="00D161C2">
        <w:rPr>
          <w:rFonts w:ascii="Arial" w:hAnsi="Arial" w:cs="Arial"/>
          <w:spacing w:val="-2"/>
          <w:sz w:val="20"/>
          <w:szCs w:val="20"/>
          <w:lang w:val="en-US"/>
        </w:rPr>
        <w:t xml:space="preserve">This would </w:t>
      </w:r>
      <w:r w:rsidR="00404EA7" w:rsidRPr="00D161C2">
        <w:rPr>
          <w:rFonts w:ascii="Arial" w:hAnsi="Arial" w:cs="Arial"/>
          <w:spacing w:val="-2"/>
          <w:sz w:val="20"/>
          <w:szCs w:val="20"/>
          <w:lang w:val="en-US"/>
        </w:rPr>
        <w:t xml:space="preserve">catch any </w:t>
      </w:r>
      <w:r w:rsidR="008B5BA7" w:rsidRPr="00D161C2">
        <w:rPr>
          <w:rFonts w:ascii="Arial" w:hAnsi="Arial" w:cs="Arial"/>
          <w:spacing w:val="-2"/>
          <w:sz w:val="20"/>
          <w:szCs w:val="20"/>
          <w:lang w:val="en-US"/>
        </w:rPr>
        <w:t xml:space="preserve">products </w:t>
      </w:r>
      <w:r w:rsidR="00404EA7" w:rsidRPr="00D161C2">
        <w:rPr>
          <w:rFonts w:ascii="Arial" w:hAnsi="Arial" w:cs="Arial"/>
          <w:spacing w:val="-2"/>
          <w:sz w:val="20"/>
          <w:szCs w:val="20"/>
          <w:lang w:val="en-US"/>
        </w:rPr>
        <w:t>that are actually hazardous chemicals</w:t>
      </w:r>
      <w:r w:rsidR="00D161C2" w:rsidRPr="00D161C2">
        <w:rPr>
          <w:rFonts w:ascii="Arial" w:hAnsi="Arial" w:cs="Arial"/>
          <w:spacing w:val="-2"/>
          <w:sz w:val="20"/>
          <w:szCs w:val="20"/>
          <w:lang w:val="en-US"/>
        </w:rPr>
        <w:t xml:space="preserve">, and should be at least </w:t>
      </w:r>
      <w:r w:rsidR="00CA5586">
        <w:rPr>
          <w:rFonts w:ascii="Arial" w:hAnsi="Arial" w:cs="Arial"/>
          <w:spacing w:val="-2"/>
          <w:sz w:val="20"/>
          <w:szCs w:val="20"/>
          <w:lang w:val="en-US"/>
        </w:rPr>
        <w:t xml:space="preserve">be </w:t>
      </w:r>
      <w:r w:rsidR="00D161C2" w:rsidRPr="00D161C2">
        <w:rPr>
          <w:rFonts w:ascii="Arial" w:hAnsi="Arial" w:cs="Arial"/>
          <w:spacing w:val="-2"/>
          <w:sz w:val="20"/>
          <w:szCs w:val="20"/>
          <w:lang w:val="en-US"/>
        </w:rPr>
        <w:t>Class 2 chemicals</w:t>
      </w:r>
      <w:r w:rsidR="00CA5586">
        <w:rPr>
          <w:rFonts w:ascii="Arial" w:hAnsi="Arial" w:cs="Arial"/>
          <w:spacing w:val="-2"/>
          <w:sz w:val="20"/>
          <w:szCs w:val="20"/>
          <w:lang w:val="en-US"/>
        </w:rPr>
        <w:t>,</w:t>
      </w:r>
      <w:r w:rsidR="00404EA7" w:rsidRPr="00D161C2">
        <w:rPr>
          <w:rFonts w:ascii="Arial" w:hAnsi="Arial" w:cs="Arial"/>
          <w:spacing w:val="-2"/>
          <w:sz w:val="20"/>
          <w:szCs w:val="20"/>
          <w:lang w:val="en-US"/>
        </w:rPr>
        <w:t xml:space="preserve"> and avoid such </w:t>
      </w:r>
      <w:r w:rsidR="008B5BA7" w:rsidRPr="00D161C2">
        <w:rPr>
          <w:rFonts w:ascii="Arial" w:hAnsi="Arial" w:cs="Arial"/>
          <w:spacing w:val="-2"/>
          <w:sz w:val="20"/>
          <w:szCs w:val="20"/>
          <w:lang w:val="en-US"/>
        </w:rPr>
        <w:t xml:space="preserve">hazardous </w:t>
      </w:r>
      <w:r w:rsidR="00D161C2" w:rsidRPr="00D161C2">
        <w:rPr>
          <w:rFonts w:ascii="Arial" w:hAnsi="Arial" w:cs="Arial"/>
          <w:spacing w:val="-2"/>
          <w:sz w:val="20"/>
          <w:szCs w:val="20"/>
          <w:lang w:val="en-US"/>
        </w:rPr>
        <w:t>chemicals / product</w:t>
      </w:r>
      <w:r w:rsidR="008B5BA7" w:rsidRPr="00D161C2">
        <w:rPr>
          <w:rFonts w:ascii="Arial" w:hAnsi="Arial" w:cs="Arial"/>
          <w:spacing w:val="-2"/>
          <w:sz w:val="20"/>
          <w:szCs w:val="20"/>
          <w:lang w:val="en-US"/>
        </w:rPr>
        <w:t>s</w:t>
      </w:r>
      <w:r w:rsidR="00404EA7" w:rsidRPr="00D161C2">
        <w:rPr>
          <w:rFonts w:ascii="Arial" w:hAnsi="Arial" w:cs="Arial"/>
          <w:spacing w:val="-2"/>
          <w:sz w:val="20"/>
          <w:szCs w:val="20"/>
          <w:lang w:val="en-US"/>
        </w:rPr>
        <w:t xml:space="preserve"> causing a problem for users or </w:t>
      </w:r>
      <w:r w:rsidR="008B5BA7" w:rsidRPr="00D161C2">
        <w:rPr>
          <w:rFonts w:ascii="Arial" w:hAnsi="Arial" w:cs="Arial"/>
          <w:spacing w:val="-2"/>
          <w:sz w:val="20"/>
          <w:szCs w:val="20"/>
          <w:lang w:val="en-US"/>
        </w:rPr>
        <w:t xml:space="preserve">for </w:t>
      </w:r>
      <w:r w:rsidR="00404EA7" w:rsidRPr="00D161C2">
        <w:rPr>
          <w:rFonts w:ascii="Arial" w:hAnsi="Arial" w:cs="Arial"/>
          <w:spacing w:val="-2"/>
          <w:sz w:val="20"/>
          <w:szCs w:val="20"/>
          <w:lang w:val="en-US"/>
        </w:rPr>
        <w:t xml:space="preserve">the environment. </w:t>
      </w:r>
    </w:p>
    <w:p w:rsidR="002D5B04" w:rsidRDefault="00404EA7" w:rsidP="00404EA7">
      <w:pPr>
        <w:spacing w:after="120" w:line="240" w:lineRule="auto"/>
        <w:rPr>
          <w:rFonts w:ascii="Arial" w:hAnsi="Arial" w:cs="Arial"/>
          <w:sz w:val="20"/>
          <w:szCs w:val="20"/>
          <w:lang w:val="en-US"/>
        </w:rPr>
      </w:pPr>
      <w:r w:rsidRPr="00404EA7">
        <w:rPr>
          <w:rFonts w:ascii="Arial" w:hAnsi="Arial" w:cs="Arial"/>
          <w:sz w:val="20"/>
          <w:szCs w:val="20"/>
          <w:lang w:val="en-US"/>
        </w:rPr>
        <w:t xml:space="preserve">This is </w:t>
      </w:r>
      <w:r w:rsidR="008B5BA7">
        <w:rPr>
          <w:rFonts w:ascii="Arial" w:hAnsi="Arial" w:cs="Arial"/>
          <w:sz w:val="20"/>
          <w:szCs w:val="20"/>
          <w:lang w:val="en-US"/>
        </w:rPr>
        <w:t xml:space="preserve">lack of ability to track </w:t>
      </w:r>
      <w:r w:rsidR="00E565A0">
        <w:rPr>
          <w:rFonts w:ascii="Arial" w:hAnsi="Arial" w:cs="Arial"/>
          <w:sz w:val="20"/>
          <w:szCs w:val="20"/>
          <w:lang w:val="en-US"/>
        </w:rPr>
        <w:t xml:space="preserve">such chemicals is </w:t>
      </w:r>
      <w:r w:rsidRPr="00404EA7">
        <w:rPr>
          <w:rFonts w:ascii="Arial" w:hAnsi="Arial" w:cs="Arial"/>
          <w:sz w:val="20"/>
          <w:szCs w:val="20"/>
          <w:lang w:val="en-US"/>
        </w:rPr>
        <w:t xml:space="preserve">also a problem in current NZ HSNO </w:t>
      </w:r>
      <w:r w:rsidR="00CA5586">
        <w:rPr>
          <w:rFonts w:ascii="Arial" w:hAnsi="Arial" w:cs="Arial"/>
          <w:sz w:val="20"/>
          <w:szCs w:val="20"/>
          <w:lang w:val="en-US"/>
        </w:rPr>
        <w:t>non-</w:t>
      </w:r>
      <w:r w:rsidRPr="00404EA7">
        <w:rPr>
          <w:rFonts w:ascii="Arial" w:hAnsi="Arial" w:cs="Arial"/>
          <w:sz w:val="20"/>
          <w:szCs w:val="20"/>
          <w:lang w:val="en-US"/>
        </w:rPr>
        <w:t xml:space="preserve">management </w:t>
      </w:r>
      <w:r w:rsidR="00CA5586">
        <w:rPr>
          <w:rFonts w:ascii="Arial" w:hAnsi="Arial" w:cs="Arial"/>
          <w:sz w:val="20"/>
          <w:szCs w:val="20"/>
          <w:lang w:val="en-US"/>
        </w:rPr>
        <w:t>of</w:t>
      </w:r>
      <w:r w:rsidRPr="00404EA7">
        <w:rPr>
          <w:rFonts w:ascii="Arial" w:hAnsi="Arial" w:cs="Arial"/>
          <w:sz w:val="20"/>
          <w:szCs w:val="20"/>
          <w:lang w:val="en-US"/>
        </w:rPr>
        <w:t xml:space="preserve"> “non-hazardous” products.</w:t>
      </w:r>
    </w:p>
    <w:p w:rsidR="00AF3838" w:rsidRDefault="00495270" w:rsidP="00CA5586">
      <w:pPr>
        <w:spacing w:before="360" w:after="120" w:line="240" w:lineRule="auto"/>
        <w:rPr>
          <w:rFonts w:ascii="Arial" w:hAnsi="Arial" w:cs="Arial"/>
          <w:sz w:val="20"/>
          <w:szCs w:val="20"/>
        </w:rPr>
      </w:pPr>
      <w:r w:rsidRPr="00495270">
        <w:rPr>
          <w:rFonts w:ascii="Arial" w:hAnsi="Arial" w:cs="Arial"/>
          <w:b/>
          <w:sz w:val="20"/>
          <w:szCs w:val="20"/>
        </w:rPr>
        <w:t>3</w:t>
      </w:r>
      <w:r>
        <w:rPr>
          <w:rFonts w:ascii="Arial" w:hAnsi="Arial" w:cs="Arial"/>
          <w:b/>
          <w:sz w:val="20"/>
          <w:szCs w:val="20"/>
        </w:rPr>
        <w:t>-1</w:t>
      </w:r>
      <w:r w:rsidR="006E615B" w:rsidRPr="00495270">
        <w:rPr>
          <w:rFonts w:ascii="Arial" w:hAnsi="Arial" w:cs="Arial"/>
          <w:b/>
          <w:sz w:val="20"/>
          <w:szCs w:val="20"/>
        </w:rPr>
        <w:t xml:space="preserve">/ </w:t>
      </w:r>
      <w:r w:rsidR="00AF3838" w:rsidRPr="00495270">
        <w:rPr>
          <w:rFonts w:ascii="Arial" w:hAnsi="Arial" w:cs="Arial"/>
          <w:b/>
          <w:sz w:val="20"/>
          <w:szCs w:val="20"/>
        </w:rPr>
        <w:t>NICNAS will undertake post-market auditing of a proportion of registrants</w:t>
      </w:r>
      <w:r w:rsidR="00AF3838" w:rsidRPr="00AF3838">
        <w:rPr>
          <w:rFonts w:ascii="Arial" w:hAnsi="Arial" w:cs="Arial"/>
          <w:sz w:val="20"/>
          <w:szCs w:val="20"/>
        </w:rPr>
        <w:t xml:space="preserve"> who are introducers of </w:t>
      </w:r>
      <w:r w:rsidR="00AF3838" w:rsidRPr="00AF3838">
        <w:rPr>
          <w:rFonts w:ascii="Arial" w:hAnsi="Arial" w:cs="Arial"/>
          <w:b/>
          <w:sz w:val="20"/>
          <w:szCs w:val="20"/>
        </w:rPr>
        <w:t>Class 1</w:t>
      </w:r>
      <w:r w:rsidR="00AF3838" w:rsidRPr="00AF3838">
        <w:rPr>
          <w:rFonts w:ascii="Arial" w:hAnsi="Arial" w:cs="Arial"/>
          <w:sz w:val="20"/>
          <w:szCs w:val="20"/>
        </w:rPr>
        <w:t xml:space="preserve"> chemicals. Introd</w:t>
      </w:r>
      <w:r w:rsidR="00AF3838">
        <w:rPr>
          <w:rFonts w:ascii="Arial" w:hAnsi="Arial" w:cs="Arial"/>
          <w:sz w:val="20"/>
          <w:szCs w:val="20"/>
        </w:rPr>
        <w:t xml:space="preserve">ucers of Class 1 chemicals will </w:t>
      </w:r>
      <w:r w:rsidR="00AF3838" w:rsidRPr="00AF3838">
        <w:rPr>
          <w:rFonts w:ascii="Arial" w:hAnsi="Arial" w:cs="Arial"/>
          <w:sz w:val="20"/>
          <w:szCs w:val="20"/>
        </w:rPr>
        <w:t xml:space="preserve"> be required to keep records to demonstrate that their chemical meets the requirements of Class 1, and to make these documents available to NICNAS on request</w:t>
      </w:r>
      <w:r w:rsidR="00AF3838">
        <w:rPr>
          <w:rFonts w:ascii="Arial" w:hAnsi="Arial" w:cs="Arial"/>
          <w:sz w:val="20"/>
          <w:szCs w:val="20"/>
        </w:rPr>
        <w:t xml:space="preserve"> and</w:t>
      </w:r>
      <w:r w:rsidR="00AF3838" w:rsidRPr="00AF3838">
        <w:t xml:space="preserve"> </w:t>
      </w:r>
      <w:r w:rsidR="00AF3838" w:rsidRPr="00AF3838">
        <w:rPr>
          <w:rFonts w:ascii="Arial" w:hAnsi="Arial" w:cs="Arial"/>
          <w:sz w:val="20"/>
          <w:szCs w:val="20"/>
        </w:rPr>
        <w:t>must produce the information within 28 days of receiving a written request.</w:t>
      </w:r>
    </w:p>
    <w:p w:rsidR="00495270" w:rsidRPr="00495270" w:rsidRDefault="00495270" w:rsidP="00495270">
      <w:pPr>
        <w:spacing w:after="120" w:line="240" w:lineRule="auto"/>
        <w:rPr>
          <w:rFonts w:ascii="Arial" w:hAnsi="Arial" w:cs="Arial"/>
          <w:sz w:val="20"/>
          <w:szCs w:val="20"/>
          <w:lang w:val="en-US"/>
        </w:rPr>
      </w:pPr>
      <w:r w:rsidRPr="00F4360C">
        <w:rPr>
          <w:rFonts w:ascii="Arial" w:hAnsi="Arial" w:cs="Arial"/>
          <w:b/>
          <w:i/>
          <w:sz w:val="20"/>
          <w:szCs w:val="20"/>
          <w:lang w:val="en-US"/>
        </w:rPr>
        <w:t>Comment 1</w:t>
      </w:r>
      <w:r w:rsidR="00290F9B">
        <w:rPr>
          <w:rFonts w:ascii="Arial" w:hAnsi="Arial" w:cs="Arial"/>
          <w:b/>
          <w:i/>
          <w:sz w:val="20"/>
          <w:szCs w:val="20"/>
          <w:lang w:val="en-US"/>
        </w:rPr>
        <w:t>7</w:t>
      </w:r>
      <w:r w:rsidRPr="00F4360C">
        <w:rPr>
          <w:rFonts w:ascii="Arial" w:hAnsi="Arial" w:cs="Arial"/>
          <w:b/>
          <w:i/>
          <w:sz w:val="20"/>
          <w:szCs w:val="20"/>
          <w:lang w:val="en-US"/>
        </w:rPr>
        <w:t>:</w:t>
      </w:r>
      <w:r>
        <w:rPr>
          <w:rFonts w:ascii="Arial" w:hAnsi="Arial" w:cs="Arial"/>
          <w:sz w:val="20"/>
          <w:szCs w:val="20"/>
          <w:lang w:val="en-US"/>
        </w:rPr>
        <w:t xml:space="preserve"> </w:t>
      </w:r>
      <w:r w:rsidRPr="00495270">
        <w:rPr>
          <w:rFonts w:ascii="Arial" w:hAnsi="Arial" w:cs="Arial"/>
          <w:sz w:val="20"/>
          <w:szCs w:val="20"/>
          <w:lang w:val="en-US"/>
        </w:rPr>
        <w:t>Small companies importing chemicals into Australia, if not required to provide their Class chemical tracking data to NICNAS</w:t>
      </w:r>
      <w:r w:rsidR="00CA5586">
        <w:rPr>
          <w:rFonts w:ascii="Arial" w:hAnsi="Arial" w:cs="Arial"/>
          <w:sz w:val="20"/>
          <w:szCs w:val="20"/>
          <w:lang w:val="en-US"/>
        </w:rPr>
        <w:t xml:space="preserve"> (see 2-1/ above)</w:t>
      </w:r>
      <w:r w:rsidR="0007155D">
        <w:rPr>
          <w:rFonts w:ascii="Arial" w:hAnsi="Arial" w:cs="Arial"/>
          <w:sz w:val="20"/>
          <w:szCs w:val="20"/>
          <w:lang w:val="en-US"/>
        </w:rPr>
        <w:t>,</w:t>
      </w:r>
      <w:r w:rsidRPr="00495270">
        <w:rPr>
          <w:rFonts w:ascii="Arial" w:hAnsi="Arial" w:cs="Arial"/>
          <w:sz w:val="20"/>
          <w:szCs w:val="20"/>
          <w:lang w:val="en-US"/>
        </w:rPr>
        <w:t xml:space="preserve"> are likely to “overlook” Class 1 ingredients, so would not have any Class 1 chemicals when NICNAS comes auditing, and NICNAS would not have any </w:t>
      </w:r>
      <w:r w:rsidR="00CA5586">
        <w:rPr>
          <w:rFonts w:ascii="Arial" w:hAnsi="Arial" w:cs="Arial"/>
          <w:sz w:val="20"/>
          <w:szCs w:val="20"/>
          <w:lang w:val="en-US"/>
        </w:rPr>
        <w:t xml:space="preserve">easily accessible </w:t>
      </w:r>
      <w:r w:rsidRPr="00495270">
        <w:rPr>
          <w:rFonts w:ascii="Arial" w:hAnsi="Arial" w:cs="Arial"/>
          <w:sz w:val="20"/>
          <w:szCs w:val="20"/>
          <w:lang w:val="en-US"/>
        </w:rPr>
        <w:t>basis to disagree or search their systems. Reputable companies would have this information and suffer an unfair disadvantage</w:t>
      </w:r>
      <w:r w:rsidR="0007155D">
        <w:rPr>
          <w:rFonts w:ascii="Arial" w:hAnsi="Arial" w:cs="Arial"/>
          <w:sz w:val="20"/>
          <w:szCs w:val="20"/>
          <w:lang w:val="en-US"/>
        </w:rPr>
        <w:t>,</w:t>
      </w:r>
      <w:r w:rsidRPr="00495270">
        <w:rPr>
          <w:rFonts w:ascii="Arial" w:hAnsi="Arial" w:cs="Arial"/>
          <w:sz w:val="20"/>
          <w:szCs w:val="20"/>
          <w:lang w:val="en-US"/>
        </w:rPr>
        <w:t xml:space="preserve"> due to added internal chemical tracking time and NICNAS audit time required.</w:t>
      </w:r>
    </w:p>
    <w:p w:rsidR="006E615B" w:rsidRDefault="00495270" w:rsidP="00495270">
      <w:pPr>
        <w:spacing w:before="240" w:after="120" w:line="240" w:lineRule="auto"/>
        <w:rPr>
          <w:rFonts w:ascii="Arial" w:hAnsi="Arial" w:cs="Arial"/>
          <w:sz w:val="20"/>
          <w:szCs w:val="20"/>
        </w:rPr>
      </w:pPr>
      <w:r w:rsidRPr="00495270">
        <w:rPr>
          <w:rFonts w:ascii="Arial" w:hAnsi="Arial" w:cs="Arial"/>
          <w:b/>
          <w:sz w:val="20"/>
          <w:szCs w:val="20"/>
        </w:rPr>
        <w:t xml:space="preserve">3-2/ </w:t>
      </w:r>
      <w:r w:rsidR="006E615B" w:rsidRPr="00495270">
        <w:rPr>
          <w:rFonts w:ascii="Arial" w:hAnsi="Arial" w:cs="Arial"/>
          <w:b/>
          <w:sz w:val="20"/>
          <w:szCs w:val="20"/>
        </w:rPr>
        <w:t>NICNAS will undertake assessment of approximately 10% of Class 2</w:t>
      </w:r>
      <w:r w:rsidR="006E615B" w:rsidRPr="006E615B">
        <w:rPr>
          <w:rFonts w:ascii="Arial" w:hAnsi="Arial" w:cs="Arial"/>
          <w:sz w:val="20"/>
          <w:szCs w:val="20"/>
        </w:rPr>
        <w:t xml:space="preserve"> pre-market notifications to validate that they are compliant with their notification against the Class 2 criteria.</w:t>
      </w:r>
      <w:r w:rsidR="006E615B">
        <w:rPr>
          <w:rFonts w:ascii="Arial" w:hAnsi="Arial" w:cs="Arial"/>
          <w:sz w:val="20"/>
          <w:szCs w:val="20"/>
        </w:rPr>
        <w:t xml:space="preserve"> </w:t>
      </w:r>
    </w:p>
    <w:p w:rsidR="006E615B" w:rsidRPr="006E615B" w:rsidRDefault="006E615B" w:rsidP="006E615B">
      <w:pPr>
        <w:spacing w:after="120" w:line="240" w:lineRule="auto"/>
        <w:rPr>
          <w:rFonts w:ascii="Arial" w:hAnsi="Arial" w:cs="Arial"/>
          <w:sz w:val="20"/>
          <w:szCs w:val="20"/>
        </w:rPr>
      </w:pPr>
      <w:r w:rsidRPr="006E615B">
        <w:rPr>
          <w:rFonts w:ascii="Arial" w:hAnsi="Arial" w:cs="Arial"/>
          <w:sz w:val="20"/>
          <w:szCs w:val="20"/>
        </w:rPr>
        <w:t>The information NICNAS receives through notification of Class 2 chemicals will enable NICNAS to target the post-market audit towards those chemicals posing the highest risk.</w:t>
      </w:r>
    </w:p>
    <w:p w:rsidR="006E615B" w:rsidRPr="00495270" w:rsidRDefault="006E615B" w:rsidP="006E615B">
      <w:pPr>
        <w:spacing w:after="120" w:line="240" w:lineRule="auto"/>
        <w:rPr>
          <w:rFonts w:ascii="Arial" w:hAnsi="Arial" w:cs="Arial"/>
          <w:spacing w:val="-2"/>
          <w:sz w:val="20"/>
          <w:szCs w:val="20"/>
        </w:rPr>
      </w:pPr>
      <w:r w:rsidRPr="00495270">
        <w:rPr>
          <w:rFonts w:ascii="Arial" w:hAnsi="Arial" w:cs="Arial"/>
          <w:spacing w:val="-2"/>
          <w:sz w:val="20"/>
          <w:szCs w:val="20"/>
        </w:rPr>
        <w:t>If, as part of a post-market audit, information is requested by NICNAS to demonstrate that the chemical falls within Class 2, the introducer must produce the information within 28 days of receiving a written request.</w:t>
      </w:r>
      <w:r w:rsidR="00AF3838" w:rsidRPr="00495270">
        <w:rPr>
          <w:rFonts w:ascii="Arial" w:hAnsi="Arial" w:cs="Arial"/>
          <w:spacing w:val="-2"/>
          <w:sz w:val="20"/>
          <w:szCs w:val="20"/>
        </w:rPr>
        <w:t xml:space="preserve"> (p40)</w:t>
      </w:r>
      <w:r w:rsidR="00161170" w:rsidRPr="00495270">
        <w:rPr>
          <w:rFonts w:ascii="Arial" w:hAnsi="Arial" w:cs="Arial"/>
          <w:spacing w:val="-2"/>
          <w:sz w:val="20"/>
          <w:szCs w:val="20"/>
        </w:rPr>
        <w:t>.</w:t>
      </w:r>
    </w:p>
    <w:p w:rsidR="00495270" w:rsidRPr="000264E5" w:rsidRDefault="00495270" w:rsidP="00495270">
      <w:pPr>
        <w:spacing w:after="120" w:line="240" w:lineRule="auto"/>
        <w:rPr>
          <w:rFonts w:ascii="Arial" w:hAnsi="Arial" w:cs="Arial"/>
          <w:spacing w:val="-2"/>
          <w:sz w:val="20"/>
          <w:szCs w:val="20"/>
        </w:rPr>
      </w:pPr>
      <w:r w:rsidRPr="000264E5">
        <w:rPr>
          <w:rFonts w:ascii="Arial" w:hAnsi="Arial" w:cs="Arial"/>
          <w:b/>
          <w:i/>
          <w:spacing w:val="-2"/>
          <w:sz w:val="20"/>
          <w:szCs w:val="20"/>
        </w:rPr>
        <w:t>Comment 1</w:t>
      </w:r>
      <w:r w:rsidR="00290F9B" w:rsidRPr="000264E5">
        <w:rPr>
          <w:rFonts w:ascii="Arial" w:hAnsi="Arial" w:cs="Arial"/>
          <w:b/>
          <w:i/>
          <w:spacing w:val="-2"/>
          <w:sz w:val="20"/>
          <w:szCs w:val="20"/>
        </w:rPr>
        <w:t>8</w:t>
      </w:r>
      <w:r w:rsidRPr="000264E5">
        <w:rPr>
          <w:rFonts w:ascii="Arial" w:hAnsi="Arial" w:cs="Arial"/>
          <w:b/>
          <w:i/>
          <w:spacing w:val="-2"/>
          <w:sz w:val="20"/>
          <w:szCs w:val="20"/>
        </w:rPr>
        <w:t>:</w:t>
      </w:r>
      <w:r w:rsidRPr="000264E5">
        <w:rPr>
          <w:rFonts w:ascii="Arial" w:hAnsi="Arial" w:cs="Arial"/>
          <w:spacing w:val="-2"/>
          <w:sz w:val="20"/>
          <w:szCs w:val="20"/>
        </w:rPr>
        <w:t xml:space="preserve"> It should be possible for NICNAS to have flexibility to allow a company to postpone a response </w:t>
      </w:r>
      <w:r w:rsidR="000264E5" w:rsidRPr="000264E5">
        <w:rPr>
          <w:rFonts w:ascii="Arial" w:hAnsi="Arial" w:cs="Arial"/>
          <w:spacing w:val="-2"/>
          <w:sz w:val="20"/>
          <w:szCs w:val="20"/>
        </w:rPr>
        <w:t xml:space="preserve">to an audit </w:t>
      </w:r>
      <w:r w:rsidRPr="000264E5">
        <w:rPr>
          <w:rFonts w:ascii="Arial" w:hAnsi="Arial" w:cs="Arial"/>
          <w:spacing w:val="-2"/>
          <w:sz w:val="20"/>
          <w:szCs w:val="20"/>
        </w:rPr>
        <w:t>for up to 3 months</w:t>
      </w:r>
      <w:r w:rsidR="00CA5586" w:rsidRPr="000264E5">
        <w:rPr>
          <w:rFonts w:ascii="Arial" w:hAnsi="Arial" w:cs="Arial"/>
          <w:spacing w:val="-2"/>
          <w:sz w:val="20"/>
          <w:szCs w:val="20"/>
        </w:rPr>
        <w:t>,</w:t>
      </w:r>
      <w:r w:rsidRPr="000264E5">
        <w:rPr>
          <w:rFonts w:ascii="Arial" w:hAnsi="Arial" w:cs="Arial"/>
          <w:spacing w:val="-2"/>
          <w:sz w:val="20"/>
          <w:szCs w:val="20"/>
        </w:rPr>
        <w:t xml:space="preserve"> to accommodate industry regulatory workloads</w:t>
      </w:r>
      <w:r w:rsidR="0007155D" w:rsidRPr="000264E5">
        <w:rPr>
          <w:rFonts w:ascii="Arial" w:hAnsi="Arial" w:cs="Arial"/>
          <w:spacing w:val="-2"/>
          <w:sz w:val="20"/>
          <w:szCs w:val="20"/>
        </w:rPr>
        <w:t xml:space="preserve"> or staff being on leave</w:t>
      </w:r>
      <w:r w:rsidRPr="000264E5">
        <w:rPr>
          <w:rFonts w:ascii="Arial" w:hAnsi="Arial" w:cs="Arial"/>
          <w:spacing w:val="-2"/>
          <w:sz w:val="20"/>
          <w:szCs w:val="20"/>
        </w:rPr>
        <w:t>.</w:t>
      </w:r>
    </w:p>
    <w:p w:rsidR="00495270" w:rsidRDefault="00495270" w:rsidP="006E615B">
      <w:pPr>
        <w:spacing w:after="120" w:line="240" w:lineRule="auto"/>
        <w:rPr>
          <w:rFonts w:ascii="Arial" w:hAnsi="Arial" w:cs="Arial"/>
          <w:sz w:val="20"/>
          <w:szCs w:val="20"/>
        </w:rPr>
      </w:pPr>
      <w:r w:rsidRPr="00F4360C">
        <w:rPr>
          <w:rFonts w:ascii="Arial" w:hAnsi="Arial" w:cs="Arial"/>
          <w:b/>
          <w:i/>
          <w:sz w:val="20"/>
          <w:szCs w:val="20"/>
        </w:rPr>
        <w:t>Comment 1</w:t>
      </w:r>
      <w:r w:rsidR="00290F9B">
        <w:rPr>
          <w:rFonts w:ascii="Arial" w:hAnsi="Arial" w:cs="Arial"/>
          <w:b/>
          <w:i/>
          <w:sz w:val="20"/>
          <w:szCs w:val="20"/>
        </w:rPr>
        <w:t>9</w:t>
      </w:r>
      <w:r w:rsidRPr="00F4360C">
        <w:rPr>
          <w:rFonts w:ascii="Arial" w:hAnsi="Arial" w:cs="Arial"/>
          <w:b/>
          <w:i/>
          <w:sz w:val="20"/>
          <w:szCs w:val="20"/>
        </w:rPr>
        <w:t>:</w:t>
      </w:r>
      <w:r>
        <w:rPr>
          <w:rFonts w:ascii="Arial" w:hAnsi="Arial" w:cs="Arial"/>
          <w:sz w:val="20"/>
          <w:szCs w:val="20"/>
        </w:rPr>
        <w:t xml:space="preserve"> </w:t>
      </w:r>
      <w:r w:rsidR="00161170">
        <w:rPr>
          <w:rFonts w:ascii="Arial" w:hAnsi="Arial" w:cs="Arial"/>
          <w:sz w:val="20"/>
          <w:szCs w:val="20"/>
        </w:rPr>
        <w:t xml:space="preserve"> </w:t>
      </w:r>
      <w:r w:rsidR="009C7E00">
        <w:rPr>
          <w:rFonts w:ascii="Arial" w:hAnsi="Arial" w:cs="Arial"/>
          <w:sz w:val="20"/>
          <w:szCs w:val="20"/>
        </w:rPr>
        <w:t>I</w:t>
      </w:r>
      <w:r w:rsidR="00161170">
        <w:rPr>
          <w:rFonts w:ascii="Arial" w:hAnsi="Arial" w:cs="Arial"/>
          <w:sz w:val="20"/>
          <w:szCs w:val="20"/>
        </w:rPr>
        <w:t>t might be worthwhile for a</w:t>
      </w:r>
      <w:r w:rsidR="00161170" w:rsidRPr="00161170">
        <w:rPr>
          <w:rFonts w:ascii="Arial" w:hAnsi="Arial" w:cs="Arial"/>
          <w:sz w:val="20"/>
          <w:szCs w:val="20"/>
        </w:rPr>
        <w:t xml:space="preserve">n introducer </w:t>
      </w:r>
      <w:r w:rsidR="00161170">
        <w:rPr>
          <w:rFonts w:ascii="Arial" w:hAnsi="Arial" w:cs="Arial"/>
          <w:sz w:val="20"/>
          <w:szCs w:val="20"/>
        </w:rPr>
        <w:t>to</w:t>
      </w:r>
      <w:r w:rsidR="00161170" w:rsidRPr="00161170">
        <w:rPr>
          <w:rFonts w:ascii="Arial" w:hAnsi="Arial" w:cs="Arial"/>
          <w:sz w:val="20"/>
          <w:szCs w:val="20"/>
        </w:rPr>
        <w:t xml:space="preserve"> choose to seek NICNAS assessment of a Class 1 or Class 2 chemical. This does not make those chemicals Class 3; it simply enables an assessment to be undertaken and a pathway to AICS achieved.</w:t>
      </w:r>
      <w:r w:rsidR="00161170">
        <w:rPr>
          <w:rFonts w:ascii="Arial" w:hAnsi="Arial" w:cs="Arial"/>
          <w:sz w:val="20"/>
          <w:szCs w:val="20"/>
        </w:rPr>
        <w:t xml:space="preserve"> (p30)</w:t>
      </w:r>
      <w:r w:rsidR="009C7E00">
        <w:rPr>
          <w:rFonts w:ascii="Arial" w:hAnsi="Arial" w:cs="Arial"/>
          <w:sz w:val="20"/>
          <w:szCs w:val="20"/>
        </w:rPr>
        <w:t>. A</w:t>
      </w:r>
      <w:r>
        <w:rPr>
          <w:rFonts w:ascii="Arial" w:hAnsi="Arial" w:cs="Arial"/>
          <w:sz w:val="20"/>
          <w:szCs w:val="20"/>
        </w:rPr>
        <w:t>n AICS</w:t>
      </w:r>
      <w:r w:rsidR="009C7E00" w:rsidRPr="009C7E00">
        <w:rPr>
          <w:rFonts w:ascii="Arial" w:hAnsi="Arial" w:cs="Arial"/>
          <w:sz w:val="20"/>
          <w:szCs w:val="20"/>
        </w:rPr>
        <w:t xml:space="preserve"> assessment </w:t>
      </w:r>
      <w:r w:rsidR="00161170">
        <w:rPr>
          <w:rFonts w:ascii="Arial" w:hAnsi="Arial" w:cs="Arial"/>
          <w:sz w:val="20"/>
          <w:szCs w:val="20"/>
        </w:rPr>
        <w:t>would mean that a NICNAS post-market audit w</w:t>
      </w:r>
      <w:r w:rsidR="009C7E00">
        <w:rPr>
          <w:rFonts w:ascii="Arial" w:hAnsi="Arial" w:cs="Arial"/>
          <w:sz w:val="20"/>
          <w:szCs w:val="20"/>
        </w:rPr>
        <w:t>ould</w:t>
      </w:r>
      <w:r w:rsidR="00161170">
        <w:rPr>
          <w:rFonts w:ascii="Arial" w:hAnsi="Arial" w:cs="Arial"/>
          <w:sz w:val="20"/>
          <w:szCs w:val="20"/>
        </w:rPr>
        <w:t xml:space="preserve"> not disrupt the operation of </w:t>
      </w:r>
      <w:r w:rsidR="009C7E00">
        <w:rPr>
          <w:rFonts w:ascii="Arial" w:hAnsi="Arial" w:cs="Arial"/>
          <w:sz w:val="20"/>
          <w:szCs w:val="20"/>
        </w:rPr>
        <w:t>a Company via its</w:t>
      </w:r>
      <w:r w:rsidR="00161170">
        <w:rPr>
          <w:rFonts w:ascii="Arial" w:hAnsi="Arial" w:cs="Arial"/>
          <w:sz w:val="20"/>
          <w:szCs w:val="20"/>
        </w:rPr>
        <w:t xml:space="preserve"> </w:t>
      </w:r>
      <w:r w:rsidR="009C7E00">
        <w:rPr>
          <w:rFonts w:ascii="Arial" w:hAnsi="Arial" w:cs="Arial"/>
          <w:sz w:val="20"/>
          <w:szCs w:val="20"/>
        </w:rPr>
        <w:t>R</w:t>
      </w:r>
      <w:r w:rsidR="00161170">
        <w:rPr>
          <w:rFonts w:ascii="Arial" w:hAnsi="Arial" w:cs="Arial"/>
          <w:sz w:val="20"/>
          <w:szCs w:val="20"/>
        </w:rPr>
        <w:t xml:space="preserve">egulatory </w:t>
      </w:r>
      <w:r w:rsidR="009C7E00">
        <w:rPr>
          <w:rFonts w:ascii="Arial" w:hAnsi="Arial" w:cs="Arial"/>
          <w:sz w:val="20"/>
          <w:szCs w:val="20"/>
        </w:rPr>
        <w:t>D</w:t>
      </w:r>
      <w:r w:rsidR="00161170">
        <w:rPr>
          <w:rFonts w:ascii="Arial" w:hAnsi="Arial" w:cs="Arial"/>
          <w:sz w:val="20"/>
          <w:szCs w:val="20"/>
        </w:rPr>
        <w:t>epartment</w:t>
      </w:r>
      <w:r w:rsidR="009C7E00">
        <w:rPr>
          <w:rFonts w:ascii="Arial" w:hAnsi="Arial" w:cs="Arial"/>
          <w:sz w:val="20"/>
          <w:szCs w:val="20"/>
        </w:rPr>
        <w:t>,</w:t>
      </w:r>
      <w:r w:rsidR="00161170">
        <w:rPr>
          <w:rFonts w:ascii="Arial" w:hAnsi="Arial" w:cs="Arial"/>
          <w:sz w:val="20"/>
          <w:szCs w:val="20"/>
        </w:rPr>
        <w:t xml:space="preserve"> just when other issues </w:t>
      </w:r>
      <w:r>
        <w:rPr>
          <w:rFonts w:ascii="Arial" w:hAnsi="Arial" w:cs="Arial"/>
          <w:sz w:val="20"/>
          <w:szCs w:val="20"/>
        </w:rPr>
        <w:t xml:space="preserve">in the Company </w:t>
      </w:r>
      <w:r w:rsidR="00161170">
        <w:rPr>
          <w:rFonts w:ascii="Arial" w:hAnsi="Arial" w:cs="Arial"/>
          <w:sz w:val="20"/>
          <w:szCs w:val="20"/>
        </w:rPr>
        <w:t xml:space="preserve">should have priority. </w:t>
      </w:r>
    </w:p>
    <w:p w:rsidR="008F7672" w:rsidRPr="008F7672" w:rsidRDefault="008F7672" w:rsidP="008F7672">
      <w:pPr>
        <w:spacing w:before="240" w:after="120" w:line="240" w:lineRule="auto"/>
        <w:rPr>
          <w:rFonts w:ascii="Arial" w:hAnsi="Arial" w:cs="Arial"/>
          <w:b/>
          <w:sz w:val="20"/>
          <w:szCs w:val="20"/>
        </w:rPr>
      </w:pPr>
      <w:r w:rsidRPr="008F7672">
        <w:rPr>
          <w:rFonts w:ascii="Arial" w:hAnsi="Arial" w:cs="Arial"/>
          <w:b/>
          <w:sz w:val="20"/>
          <w:szCs w:val="20"/>
        </w:rPr>
        <w:t>3-3/ Post-Market Auditing</w:t>
      </w:r>
    </w:p>
    <w:p w:rsidR="008F7672" w:rsidRPr="008F7672" w:rsidRDefault="00290F9B" w:rsidP="006E615B">
      <w:pPr>
        <w:spacing w:after="120" w:line="240" w:lineRule="auto"/>
        <w:rPr>
          <w:rFonts w:ascii="Arial" w:hAnsi="Arial" w:cs="Arial"/>
          <w:spacing w:val="-4"/>
          <w:sz w:val="20"/>
          <w:szCs w:val="20"/>
        </w:rPr>
      </w:pPr>
      <w:r>
        <w:rPr>
          <w:rFonts w:ascii="Arial" w:hAnsi="Arial" w:cs="Arial"/>
          <w:b/>
          <w:i/>
          <w:spacing w:val="-4"/>
          <w:sz w:val="20"/>
          <w:szCs w:val="20"/>
        </w:rPr>
        <w:t>Comment 20</w:t>
      </w:r>
      <w:r w:rsidR="008F7672" w:rsidRPr="008F7672">
        <w:rPr>
          <w:rFonts w:ascii="Arial" w:hAnsi="Arial" w:cs="Arial"/>
          <w:b/>
          <w:i/>
          <w:spacing w:val="-4"/>
          <w:sz w:val="20"/>
          <w:szCs w:val="20"/>
        </w:rPr>
        <w:t>:</w:t>
      </w:r>
      <w:r w:rsidR="008F7672" w:rsidRPr="008F7672">
        <w:rPr>
          <w:rFonts w:ascii="Arial" w:hAnsi="Arial" w:cs="Arial"/>
          <w:spacing w:val="-4"/>
          <w:sz w:val="20"/>
          <w:szCs w:val="20"/>
        </w:rPr>
        <w:t xml:space="preserve"> It is not clear for Class 1 and Class 2 Chemicals who will pay NICNAS for a Post-Market Monitoring Audit when you have been selected. There are no notification fees for either of these Classes. There is an indication on p28 under Cost </w:t>
      </w:r>
      <w:proofErr w:type="gramStart"/>
      <w:r w:rsidR="008F7672" w:rsidRPr="008F7672">
        <w:rPr>
          <w:rFonts w:ascii="Arial" w:hAnsi="Arial" w:cs="Arial"/>
          <w:spacing w:val="-4"/>
          <w:sz w:val="20"/>
          <w:szCs w:val="20"/>
        </w:rPr>
        <w:t>Recovery,</w:t>
      </w:r>
      <w:proofErr w:type="gramEnd"/>
      <w:r w:rsidR="008F7672" w:rsidRPr="008F7672">
        <w:rPr>
          <w:rFonts w:ascii="Arial" w:hAnsi="Arial" w:cs="Arial"/>
          <w:spacing w:val="-4"/>
          <w:sz w:val="20"/>
          <w:szCs w:val="20"/>
        </w:rPr>
        <w:t xml:space="preserve"> there will be changes once the framework has been agreed.</w:t>
      </w:r>
    </w:p>
    <w:p w:rsidR="00CF3229" w:rsidRDefault="00CF3229" w:rsidP="00CA5586">
      <w:pPr>
        <w:spacing w:before="360" w:after="120" w:line="240" w:lineRule="auto"/>
        <w:rPr>
          <w:rFonts w:ascii="Arial" w:hAnsi="Arial" w:cs="Arial"/>
          <w:sz w:val="20"/>
          <w:szCs w:val="20"/>
        </w:rPr>
      </w:pPr>
      <w:r w:rsidRPr="00CF3229">
        <w:rPr>
          <w:rFonts w:ascii="Arial" w:hAnsi="Arial" w:cs="Arial"/>
          <w:b/>
          <w:sz w:val="20"/>
          <w:szCs w:val="20"/>
        </w:rPr>
        <w:lastRenderedPageBreak/>
        <w:t>4</w:t>
      </w:r>
      <w:r w:rsidR="00B72472">
        <w:rPr>
          <w:rFonts w:ascii="Arial" w:hAnsi="Arial" w:cs="Arial"/>
          <w:b/>
          <w:sz w:val="20"/>
          <w:szCs w:val="20"/>
        </w:rPr>
        <w:t>-1</w:t>
      </w:r>
      <w:r w:rsidRPr="00CF3229">
        <w:rPr>
          <w:rFonts w:ascii="Arial" w:hAnsi="Arial" w:cs="Arial"/>
          <w:b/>
          <w:sz w:val="20"/>
          <w:szCs w:val="20"/>
        </w:rPr>
        <w:t>/ New Risk Matrix System Costs:</w:t>
      </w:r>
      <w:r w:rsidR="00161170">
        <w:rPr>
          <w:rFonts w:ascii="Arial" w:hAnsi="Arial" w:cs="Arial"/>
          <w:sz w:val="20"/>
          <w:szCs w:val="20"/>
        </w:rPr>
        <w:t xml:space="preserve"> </w:t>
      </w:r>
    </w:p>
    <w:p w:rsidR="00CF3229" w:rsidRDefault="00CF3229" w:rsidP="00CF3229">
      <w:pPr>
        <w:spacing w:after="120" w:line="240" w:lineRule="auto"/>
        <w:rPr>
          <w:rFonts w:ascii="Arial" w:hAnsi="Arial" w:cs="Arial"/>
          <w:sz w:val="20"/>
          <w:szCs w:val="20"/>
        </w:rPr>
      </w:pPr>
      <w:r w:rsidRPr="00F4360C">
        <w:rPr>
          <w:rFonts w:ascii="Arial" w:hAnsi="Arial" w:cs="Arial"/>
          <w:b/>
          <w:i/>
          <w:sz w:val="20"/>
          <w:szCs w:val="20"/>
        </w:rPr>
        <w:t xml:space="preserve">Comment </w:t>
      </w:r>
      <w:r w:rsidR="00E20DAE">
        <w:rPr>
          <w:rFonts w:ascii="Arial" w:hAnsi="Arial" w:cs="Arial"/>
          <w:b/>
          <w:i/>
          <w:sz w:val="20"/>
          <w:szCs w:val="20"/>
        </w:rPr>
        <w:t>2</w:t>
      </w:r>
      <w:r w:rsidR="00290F9B">
        <w:rPr>
          <w:rFonts w:ascii="Arial" w:hAnsi="Arial" w:cs="Arial"/>
          <w:b/>
          <w:i/>
          <w:sz w:val="20"/>
          <w:szCs w:val="20"/>
        </w:rPr>
        <w:t>1</w:t>
      </w:r>
      <w:r w:rsidRPr="00F4360C">
        <w:rPr>
          <w:rFonts w:ascii="Arial" w:hAnsi="Arial" w:cs="Arial"/>
          <w:b/>
          <w:i/>
          <w:sz w:val="20"/>
          <w:szCs w:val="20"/>
        </w:rPr>
        <w:t>:</w:t>
      </w:r>
      <w:r>
        <w:rPr>
          <w:rFonts w:ascii="Arial" w:hAnsi="Arial" w:cs="Arial"/>
          <w:sz w:val="20"/>
          <w:szCs w:val="20"/>
        </w:rPr>
        <w:t xml:space="preserve"> As I evaluate it, t</w:t>
      </w:r>
      <w:r w:rsidR="00161170">
        <w:rPr>
          <w:rFonts w:ascii="Arial" w:hAnsi="Arial" w:cs="Arial"/>
          <w:sz w:val="20"/>
          <w:szCs w:val="20"/>
        </w:rPr>
        <w:t xml:space="preserve">his </w:t>
      </w:r>
      <w:r>
        <w:rPr>
          <w:rFonts w:ascii="Arial" w:hAnsi="Arial" w:cs="Arial"/>
          <w:sz w:val="20"/>
          <w:szCs w:val="20"/>
        </w:rPr>
        <w:t xml:space="preserve">Risk Matrix </w:t>
      </w:r>
      <w:r w:rsidR="00161170">
        <w:rPr>
          <w:rFonts w:ascii="Arial" w:hAnsi="Arial" w:cs="Arial"/>
          <w:sz w:val="20"/>
          <w:szCs w:val="20"/>
        </w:rPr>
        <w:t>system will transfer the costs</w:t>
      </w:r>
      <w:r w:rsidR="003E5C25">
        <w:rPr>
          <w:rFonts w:ascii="Arial" w:hAnsi="Arial" w:cs="Arial"/>
          <w:sz w:val="20"/>
          <w:szCs w:val="20"/>
        </w:rPr>
        <w:t xml:space="preserve"> from paying NICNAS to review the industry chemical hazard assessments, to costing </w:t>
      </w:r>
      <w:r>
        <w:rPr>
          <w:rFonts w:ascii="Arial" w:hAnsi="Arial" w:cs="Arial"/>
          <w:sz w:val="20"/>
          <w:szCs w:val="20"/>
        </w:rPr>
        <w:t xml:space="preserve">Industry </w:t>
      </w:r>
      <w:r w:rsidR="003E5C25">
        <w:rPr>
          <w:rFonts w:ascii="Arial" w:hAnsi="Arial" w:cs="Arial"/>
          <w:sz w:val="20"/>
          <w:szCs w:val="20"/>
        </w:rPr>
        <w:t>the same</w:t>
      </w:r>
      <w:r w:rsidR="00BA3EB5">
        <w:rPr>
          <w:rFonts w:ascii="Arial" w:hAnsi="Arial" w:cs="Arial"/>
          <w:sz w:val="20"/>
          <w:szCs w:val="20"/>
        </w:rPr>
        <w:t xml:space="preserve"> (or maybe more)</w:t>
      </w:r>
      <w:r w:rsidR="003E5C25">
        <w:rPr>
          <w:rFonts w:ascii="Arial" w:hAnsi="Arial" w:cs="Arial"/>
          <w:sz w:val="20"/>
          <w:szCs w:val="20"/>
        </w:rPr>
        <w:t xml:space="preserve"> to prepar</w:t>
      </w:r>
      <w:r>
        <w:rPr>
          <w:rFonts w:ascii="Arial" w:hAnsi="Arial" w:cs="Arial"/>
          <w:sz w:val="20"/>
          <w:szCs w:val="20"/>
        </w:rPr>
        <w:t>e</w:t>
      </w:r>
      <w:r w:rsidR="003E5C25">
        <w:rPr>
          <w:rFonts w:ascii="Arial" w:hAnsi="Arial" w:cs="Arial"/>
          <w:sz w:val="20"/>
          <w:szCs w:val="20"/>
        </w:rPr>
        <w:t xml:space="preserve"> </w:t>
      </w:r>
      <w:proofErr w:type="gramStart"/>
      <w:r w:rsidR="003E5C25">
        <w:rPr>
          <w:rFonts w:ascii="Arial" w:hAnsi="Arial" w:cs="Arial"/>
          <w:sz w:val="20"/>
          <w:szCs w:val="20"/>
        </w:rPr>
        <w:t>them</w:t>
      </w:r>
      <w:proofErr w:type="gramEnd"/>
      <w:r w:rsidR="003E5C25">
        <w:rPr>
          <w:rFonts w:ascii="Arial" w:hAnsi="Arial" w:cs="Arial"/>
          <w:sz w:val="20"/>
          <w:szCs w:val="20"/>
        </w:rPr>
        <w:t xml:space="preserve"> </w:t>
      </w:r>
      <w:r>
        <w:rPr>
          <w:rFonts w:ascii="Arial" w:hAnsi="Arial" w:cs="Arial"/>
          <w:sz w:val="20"/>
          <w:szCs w:val="20"/>
        </w:rPr>
        <w:t xml:space="preserve">using Specialists, </w:t>
      </w:r>
      <w:r w:rsidR="003E5C25">
        <w:rPr>
          <w:rFonts w:ascii="Arial" w:hAnsi="Arial" w:cs="Arial"/>
          <w:sz w:val="20"/>
          <w:szCs w:val="20"/>
        </w:rPr>
        <w:t>but getting no feedback as to their adequacy until a NICNAS audit at a</w:t>
      </w:r>
      <w:r w:rsidR="00B850DD">
        <w:rPr>
          <w:rFonts w:ascii="Arial" w:hAnsi="Arial" w:cs="Arial"/>
          <w:sz w:val="20"/>
          <w:szCs w:val="20"/>
        </w:rPr>
        <w:t xml:space="preserve"> possibly</w:t>
      </w:r>
      <w:r w:rsidR="003E5C25">
        <w:rPr>
          <w:rFonts w:ascii="Arial" w:hAnsi="Arial" w:cs="Arial"/>
          <w:sz w:val="20"/>
          <w:szCs w:val="20"/>
        </w:rPr>
        <w:t xml:space="preserve"> inopportune time.</w:t>
      </w:r>
      <w:r>
        <w:rPr>
          <w:rFonts w:ascii="Arial" w:hAnsi="Arial" w:cs="Arial"/>
          <w:sz w:val="20"/>
          <w:szCs w:val="20"/>
        </w:rPr>
        <w:t xml:space="preserve"> </w:t>
      </w:r>
    </w:p>
    <w:p w:rsidR="00161170" w:rsidRPr="00BA3EB5" w:rsidRDefault="00CF3229" w:rsidP="00CF3229">
      <w:pPr>
        <w:spacing w:after="120" w:line="240" w:lineRule="auto"/>
        <w:rPr>
          <w:rFonts w:ascii="Arial" w:hAnsi="Arial" w:cs="Arial"/>
          <w:spacing w:val="-4"/>
          <w:sz w:val="20"/>
          <w:szCs w:val="20"/>
        </w:rPr>
      </w:pPr>
      <w:r w:rsidRPr="001E7F44">
        <w:rPr>
          <w:rFonts w:ascii="Arial" w:hAnsi="Arial" w:cs="Arial"/>
          <w:b/>
          <w:i/>
          <w:spacing w:val="-4"/>
          <w:sz w:val="20"/>
          <w:szCs w:val="20"/>
        </w:rPr>
        <w:t xml:space="preserve">Comment </w:t>
      </w:r>
      <w:r w:rsidR="00E20DAE">
        <w:rPr>
          <w:rFonts w:ascii="Arial" w:hAnsi="Arial" w:cs="Arial"/>
          <w:b/>
          <w:i/>
          <w:spacing w:val="-4"/>
          <w:sz w:val="20"/>
          <w:szCs w:val="20"/>
        </w:rPr>
        <w:t>2</w:t>
      </w:r>
      <w:r w:rsidR="00290F9B">
        <w:rPr>
          <w:rFonts w:ascii="Arial" w:hAnsi="Arial" w:cs="Arial"/>
          <w:b/>
          <w:i/>
          <w:spacing w:val="-4"/>
          <w:sz w:val="20"/>
          <w:szCs w:val="20"/>
        </w:rPr>
        <w:t>2</w:t>
      </w:r>
      <w:r w:rsidRPr="001E7F44">
        <w:rPr>
          <w:rFonts w:ascii="Arial" w:hAnsi="Arial" w:cs="Arial"/>
          <w:b/>
          <w:i/>
          <w:spacing w:val="-4"/>
          <w:sz w:val="20"/>
          <w:szCs w:val="20"/>
        </w:rPr>
        <w:t>:</w:t>
      </w:r>
      <w:r w:rsidRPr="00BA3EB5">
        <w:rPr>
          <w:rFonts w:ascii="Arial" w:hAnsi="Arial" w:cs="Arial"/>
          <w:spacing w:val="-4"/>
          <w:sz w:val="20"/>
          <w:szCs w:val="20"/>
        </w:rPr>
        <w:t xml:space="preserve"> It will also cost more to track the </w:t>
      </w:r>
      <w:r w:rsidR="00BA3EB5" w:rsidRPr="00BA3EB5">
        <w:rPr>
          <w:rFonts w:ascii="Arial" w:hAnsi="Arial" w:cs="Arial"/>
          <w:spacing w:val="-4"/>
          <w:sz w:val="20"/>
          <w:szCs w:val="20"/>
        </w:rPr>
        <w:t xml:space="preserve">each </w:t>
      </w:r>
      <w:r w:rsidRPr="00BA3EB5">
        <w:rPr>
          <w:rFonts w:ascii="Arial" w:hAnsi="Arial" w:cs="Arial"/>
          <w:spacing w:val="-4"/>
          <w:sz w:val="20"/>
          <w:szCs w:val="20"/>
        </w:rPr>
        <w:t>chemical</w:t>
      </w:r>
      <w:r w:rsidR="00BA3EB5" w:rsidRPr="00BA3EB5">
        <w:rPr>
          <w:rFonts w:ascii="Arial" w:hAnsi="Arial" w:cs="Arial"/>
          <w:spacing w:val="-4"/>
          <w:sz w:val="20"/>
          <w:szCs w:val="20"/>
        </w:rPr>
        <w:t>’</w:t>
      </w:r>
      <w:r w:rsidRPr="00BA3EB5">
        <w:rPr>
          <w:rFonts w:ascii="Arial" w:hAnsi="Arial" w:cs="Arial"/>
          <w:spacing w:val="-4"/>
          <w:sz w:val="20"/>
          <w:szCs w:val="20"/>
        </w:rPr>
        <w:t>s Hazard and Expos</w:t>
      </w:r>
      <w:r w:rsidR="00BA3EB5" w:rsidRPr="00BA3EB5">
        <w:rPr>
          <w:rFonts w:ascii="Arial" w:hAnsi="Arial" w:cs="Arial"/>
          <w:spacing w:val="-4"/>
          <w:sz w:val="20"/>
          <w:szCs w:val="20"/>
        </w:rPr>
        <w:t>ure Data against each product. I suggest t</w:t>
      </w:r>
      <w:r w:rsidRPr="00BA3EB5">
        <w:rPr>
          <w:rFonts w:ascii="Arial" w:hAnsi="Arial" w:cs="Arial"/>
          <w:spacing w:val="-4"/>
          <w:sz w:val="20"/>
          <w:szCs w:val="20"/>
        </w:rPr>
        <w:t xml:space="preserve">here is </w:t>
      </w:r>
      <w:r w:rsidRPr="00BA3EB5">
        <w:rPr>
          <w:rFonts w:ascii="Arial" w:hAnsi="Arial" w:cs="Arial"/>
          <w:b/>
          <w:spacing w:val="-4"/>
          <w:sz w:val="20"/>
          <w:szCs w:val="20"/>
        </w:rPr>
        <w:t>a case for NICNAS to offer an online system</w:t>
      </w:r>
      <w:r w:rsidRPr="00BA3EB5">
        <w:rPr>
          <w:rFonts w:ascii="Arial" w:hAnsi="Arial" w:cs="Arial"/>
          <w:spacing w:val="-4"/>
          <w:sz w:val="20"/>
          <w:szCs w:val="20"/>
        </w:rPr>
        <w:t xml:space="preserve"> to companies who don’t have the ability to upgrade their in-house software systems. These companies could then use the NICNAS online system (probably at a basic cost) so that NICNAS </w:t>
      </w:r>
      <w:r w:rsidR="00BA3EB5" w:rsidRPr="00BA3EB5">
        <w:rPr>
          <w:rFonts w:ascii="Arial" w:hAnsi="Arial" w:cs="Arial"/>
          <w:spacing w:val="-4"/>
          <w:sz w:val="20"/>
          <w:szCs w:val="20"/>
        </w:rPr>
        <w:t>might</w:t>
      </w:r>
      <w:r w:rsidRPr="00BA3EB5">
        <w:rPr>
          <w:rFonts w:ascii="Arial" w:hAnsi="Arial" w:cs="Arial"/>
          <w:spacing w:val="-4"/>
          <w:sz w:val="20"/>
          <w:szCs w:val="20"/>
        </w:rPr>
        <w:t xml:space="preserve"> not even have to visit to audit the Risk Matrix data points.</w:t>
      </w:r>
    </w:p>
    <w:p w:rsidR="00EE0B4A" w:rsidRPr="0084479A" w:rsidRDefault="00146E1C" w:rsidP="006E615B">
      <w:pPr>
        <w:spacing w:after="120" w:line="240" w:lineRule="auto"/>
        <w:rPr>
          <w:rFonts w:ascii="Arial" w:hAnsi="Arial" w:cs="Arial"/>
          <w:spacing w:val="-5"/>
          <w:sz w:val="20"/>
          <w:szCs w:val="20"/>
        </w:rPr>
      </w:pPr>
      <w:r w:rsidRPr="0084479A">
        <w:rPr>
          <w:rFonts w:ascii="Arial" w:hAnsi="Arial" w:cs="Arial"/>
          <w:b/>
          <w:i/>
          <w:spacing w:val="-5"/>
          <w:sz w:val="20"/>
          <w:szCs w:val="20"/>
        </w:rPr>
        <w:t xml:space="preserve">Comment </w:t>
      </w:r>
      <w:r w:rsidR="00E20DAE" w:rsidRPr="0084479A">
        <w:rPr>
          <w:rFonts w:ascii="Arial" w:hAnsi="Arial" w:cs="Arial"/>
          <w:b/>
          <w:i/>
          <w:spacing w:val="-5"/>
          <w:sz w:val="20"/>
          <w:szCs w:val="20"/>
        </w:rPr>
        <w:t>2</w:t>
      </w:r>
      <w:r w:rsidR="00290F9B" w:rsidRPr="0084479A">
        <w:rPr>
          <w:rFonts w:ascii="Arial" w:hAnsi="Arial" w:cs="Arial"/>
          <w:b/>
          <w:i/>
          <w:spacing w:val="-5"/>
          <w:sz w:val="20"/>
          <w:szCs w:val="20"/>
        </w:rPr>
        <w:t>3</w:t>
      </w:r>
      <w:r w:rsidRPr="0084479A">
        <w:rPr>
          <w:rFonts w:ascii="Arial" w:hAnsi="Arial" w:cs="Arial"/>
          <w:b/>
          <w:i/>
          <w:spacing w:val="-5"/>
          <w:sz w:val="20"/>
          <w:szCs w:val="20"/>
        </w:rPr>
        <w:t>:</w:t>
      </w:r>
      <w:r w:rsidRPr="0084479A">
        <w:rPr>
          <w:rFonts w:ascii="Arial" w:hAnsi="Arial" w:cs="Arial"/>
          <w:spacing w:val="-5"/>
          <w:sz w:val="20"/>
          <w:szCs w:val="20"/>
        </w:rPr>
        <w:t xml:space="preserve"> </w:t>
      </w:r>
      <w:r w:rsidR="003E5C25" w:rsidRPr="0084479A">
        <w:rPr>
          <w:rFonts w:ascii="Arial" w:hAnsi="Arial" w:cs="Arial"/>
          <w:spacing w:val="-5"/>
          <w:sz w:val="20"/>
          <w:szCs w:val="20"/>
        </w:rPr>
        <w:t xml:space="preserve">Due to the </w:t>
      </w:r>
      <w:r w:rsidR="0084479A" w:rsidRPr="0084479A">
        <w:rPr>
          <w:rFonts w:ascii="Arial" w:hAnsi="Arial" w:cs="Arial"/>
          <w:spacing w:val="-5"/>
          <w:sz w:val="20"/>
          <w:szCs w:val="20"/>
        </w:rPr>
        <w:t xml:space="preserve">NICNAS </w:t>
      </w:r>
      <w:r w:rsidR="003E5C25" w:rsidRPr="0084479A">
        <w:rPr>
          <w:rFonts w:ascii="Arial" w:hAnsi="Arial" w:cs="Arial"/>
          <w:spacing w:val="-5"/>
          <w:sz w:val="20"/>
          <w:szCs w:val="20"/>
        </w:rPr>
        <w:t>data requirement, all “data lacking” hazard endpoints will be uprated as hazardous, which will make chemicals at least Class 2</w:t>
      </w:r>
      <w:r w:rsidRPr="0084479A">
        <w:rPr>
          <w:rFonts w:ascii="Arial" w:hAnsi="Arial" w:cs="Arial"/>
          <w:spacing w:val="-5"/>
          <w:sz w:val="20"/>
          <w:szCs w:val="20"/>
        </w:rPr>
        <w:t xml:space="preserve"> and many Class 3</w:t>
      </w:r>
      <w:r w:rsidR="003E5C25" w:rsidRPr="0084479A">
        <w:rPr>
          <w:rFonts w:ascii="Arial" w:hAnsi="Arial" w:cs="Arial"/>
          <w:spacing w:val="-5"/>
          <w:sz w:val="20"/>
          <w:szCs w:val="20"/>
        </w:rPr>
        <w:t xml:space="preserve">. </w:t>
      </w:r>
      <w:r w:rsidRPr="0084479A">
        <w:rPr>
          <w:rFonts w:ascii="Arial" w:hAnsi="Arial" w:cs="Arial"/>
          <w:spacing w:val="-5"/>
          <w:sz w:val="20"/>
          <w:szCs w:val="20"/>
        </w:rPr>
        <w:t>These will all have added evaluation costs.</w:t>
      </w:r>
    </w:p>
    <w:p w:rsidR="00146E1C" w:rsidRDefault="00146E1C" w:rsidP="00BA3EB5">
      <w:pPr>
        <w:spacing w:before="360" w:after="120" w:line="240" w:lineRule="auto"/>
        <w:rPr>
          <w:rFonts w:ascii="Arial" w:hAnsi="Arial" w:cs="Arial"/>
          <w:b/>
          <w:sz w:val="20"/>
          <w:szCs w:val="20"/>
        </w:rPr>
      </w:pPr>
      <w:r w:rsidRPr="00146E1C">
        <w:rPr>
          <w:rFonts w:ascii="Arial" w:hAnsi="Arial" w:cs="Arial"/>
          <w:b/>
          <w:sz w:val="20"/>
          <w:szCs w:val="20"/>
        </w:rPr>
        <w:t>5</w:t>
      </w:r>
      <w:r w:rsidR="00B72472">
        <w:rPr>
          <w:rFonts w:ascii="Arial" w:hAnsi="Arial" w:cs="Arial"/>
          <w:b/>
          <w:sz w:val="20"/>
          <w:szCs w:val="20"/>
        </w:rPr>
        <w:t>-1</w:t>
      </w:r>
      <w:r w:rsidRPr="00146E1C">
        <w:rPr>
          <w:rFonts w:ascii="Arial" w:hAnsi="Arial" w:cs="Arial"/>
          <w:b/>
          <w:sz w:val="20"/>
          <w:szCs w:val="20"/>
        </w:rPr>
        <w:t>/ AICS and CAS No.s</w:t>
      </w:r>
    </w:p>
    <w:p w:rsidR="00146E1C" w:rsidRDefault="00146E1C" w:rsidP="00564D57">
      <w:pPr>
        <w:spacing w:after="120" w:line="240" w:lineRule="auto"/>
        <w:rPr>
          <w:rFonts w:ascii="Arial" w:hAnsi="Arial" w:cs="Arial"/>
          <w:sz w:val="20"/>
          <w:szCs w:val="20"/>
        </w:rPr>
      </w:pPr>
      <w:r w:rsidRPr="001E7F44">
        <w:rPr>
          <w:rFonts w:ascii="Arial" w:hAnsi="Arial" w:cs="Arial"/>
          <w:b/>
          <w:i/>
          <w:sz w:val="20"/>
          <w:szCs w:val="20"/>
        </w:rPr>
        <w:t xml:space="preserve">Comment </w:t>
      </w:r>
      <w:r w:rsidR="008F7672">
        <w:rPr>
          <w:rFonts w:ascii="Arial" w:hAnsi="Arial" w:cs="Arial"/>
          <w:b/>
          <w:i/>
          <w:sz w:val="20"/>
          <w:szCs w:val="20"/>
        </w:rPr>
        <w:t>2</w:t>
      </w:r>
      <w:r w:rsidR="00290F9B">
        <w:rPr>
          <w:rFonts w:ascii="Arial" w:hAnsi="Arial" w:cs="Arial"/>
          <w:b/>
          <w:i/>
          <w:sz w:val="20"/>
          <w:szCs w:val="20"/>
        </w:rPr>
        <w:t>4</w:t>
      </w:r>
      <w:r w:rsidRPr="001E7F44">
        <w:rPr>
          <w:rFonts w:ascii="Arial" w:hAnsi="Arial" w:cs="Arial"/>
          <w:b/>
          <w:i/>
          <w:sz w:val="20"/>
          <w:szCs w:val="20"/>
        </w:rPr>
        <w:t>:</w:t>
      </w:r>
      <w:r>
        <w:rPr>
          <w:rFonts w:ascii="Arial" w:hAnsi="Arial" w:cs="Arial"/>
          <w:sz w:val="20"/>
          <w:szCs w:val="20"/>
        </w:rPr>
        <w:t xml:space="preserve"> We need to remember </w:t>
      </w:r>
      <w:r w:rsidR="00F43178">
        <w:rPr>
          <w:rFonts w:ascii="Arial" w:hAnsi="Arial" w:cs="Arial"/>
          <w:sz w:val="20"/>
          <w:szCs w:val="20"/>
        </w:rPr>
        <w:t>the NICNAS Act &amp; R</w:t>
      </w:r>
      <w:r>
        <w:rPr>
          <w:rFonts w:ascii="Arial" w:hAnsi="Arial" w:cs="Arial"/>
          <w:sz w:val="20"/>
          <w:szCs w:val="20"/>
        </w:rPr>
        <w:t xml:space="preserve">egulation </w:t>
      </w:r>
      <w:r w:rsidR="00F43178">
        <w:rPr>
          <w:rFonts w:ascii="Arial" w:hAnsi="Arial" w:cs="Arial"/>
          <w:sz w:val="20"/>
          <w:szCs w:val="20"/>
        </w:rPr>
        <w:t>are</w:t>
      </w:r>
      <w:r>
        <w:rPr>
          <w:rFonts w:ascii="Arial" w:hAnsi="Arial" w:cs="Arial"/>
          <w:sz w:val="20"/>
          <w:szCs w:val="20"/>
        </w:rPr>
        <w:t xml:space="preserve"> about an Inventory of Chemical Substances, not an Inventory of CAS No.s. There are many CAS No.s that should be automatically added to the AICS, such as alternative CAS No.s that come up on REACH; or various Hydrates; or CAS No.s that cover a range of chemicals such as</w:t>
      </w:r>
      <w:r w:rsidR="00564D57">
        <w:rPr>
          <w:rFonts w:ascii="Arial" w:hAnsi="Arial" w:cs="Arial"/>
          <w:sz w:val="20"/>
          <w:szCs w:val="20"/>
        </w:rPr>
        <w:t>:</w:t>
      </w:r>
      <w:r>
        <w:rPr>
          <w:rFonts w:ascii="Arial" w:hAnsi="Arial" w:cs="Arial"/>
          <w:sz w:val="20"/>
          <w:szCs w:val="20"/>
        </w:rPr>
        <w:t xml:space="preserve"> </w:t>
      </w:r>
      <w:r w:rsidRPr="00146E1C">
        <w:rPr>
          <w:rFonts w:ascii="Arial" w:hAnsi="Arial" w:cs="Arial"/>
          <w:sz w:val="20"/>
          <w:szCs w:val="20"/>
        </w:rPr>
        <w:t xml:space="preserve">Phosphoric </w:t>
      </w:r>
      <w:r>
        <w:rPr>
          <w:rFonts w:ascii="Arial" w:hAnsi="Arial" w:cs="Arial"/>
          <w:sz w:val="20"/>
          <w:szCs w:val="20"/>
        </w:rPr>
        <w:t>A</w:t>
      </w:r>
      <w:r w:rsidRPr="00146E1C">
        <w:rPr>
          <w:rFonts w:ascii="Arial" w:hAnsi="Arial" w:cs="Arial"/>
          <w:sz w:val="20"/>
          <w:szCs w:val="20"/>
        </w:rPr>
        <w:t xml:space="preserve">cid, </w:t>
      </w:r>
      <w:r>
        <w:rPr>
          <w:rFonts w:ascii="Arial" w:hAnsi="Arial" w:cs="Arial"/>
          <w:sz w:val="20"/>
          <w:szCs w:val="20"/>
        </w:rPr>
        <w:t>P</w:t>
      </w:r>
      <w:r w:rsidRPr="00146E1C">
        <w:rPr>
          <w:rFonts w:ascii="Arial" w:hAnsi="Arial" w:cs="Arial"/>
          <w:sz w:val="20"/>
          <w:szCs w:val="20"/>
        </w:rPr>
        <w:t xml:space="preserve">otassium </w:t>
      </w:r>
      <w:r>
        <w:rPr>
          <w:rFonts w:ascii="Arial" w:hAnsi="Arial" w:cs="Arial"/>
          <w:sz w:val="20"/>
          <w:szCs w:val="20"/>
        </w:rPr>
        <w:t>S</w:t>
      </w:r>
      <w:r w:rsidRPr="00146E1C">
        <w:rPr>
          <w:rFonts w:ascii="Arial" w:hAnsi="Arial" w:cs="Arial"/>
          <w:sz w:val="20"/>
          <w:szCs w:val="20"/>
        </w:rPr>
        <w:t>alt</w:t>
      </w:r>
      <w:r>
        <w:rPr>
          <w:rFonts w:ascii="Arial" w:hAnsi="Arial" w:cs="Arial"/>
          <w:sz w:val="20"/>
          <w:szCs w:val="20"/>
        </w:rPr>
        <w:t xml:space="preserve"> CAS </w:t>
      </w:r>
      <w:r w:rsidRPr="00146E1C">
        <w:rPr>
          <w:rFonts w:ascii="Arial" w:hAnsi="Arial" w:cs="Arial"/>
          <w:sz w:val="20"/>
          <w:szCs w:val="20"/>
        </w:rPr>
        <w:t>16068-46-5</w:t>
      </w:r>
      <w:r>
        <w:rPr>
          <w:rFonts w:ascii="Arial" w:hAnsi="Arial" w:cs="Arial"/>
          <w:sz w:val="20"/>
          <w:szCs w:val="20"/>
        </w:rPr>
        <w:t xml:space="preserve">, </w:t>
      </w:r>
      <w:r w:rsidRPr="00146E1C">
        <w:rPr>
          <w:rFonts w:ascii="Arial" w:hAnsi="Arial" w:cs="Arial"/>
          <w:sz w:val="20"/>
          <w:szCs w:val="20"/>
        </w:rPr>
        <w:t>H3O4P.xK</w:t>
      </w:r>
      <w:r>
        <w:rPr>
          <w:rFonts w:ascii="Arial" w:hAnsi="Arial" w:cs="Arial"/>
          <w:sz w:val="20"/>
          <w:szCs w:val="20"/>
        </w:rPr>
        <w:t xml:space="preserve"> that covers all </w:t>
      </w:r>
      <w:r w:rsidR="00BA3EB5">
        <w:rPr>
          <w:rFonts w:ascii="Arial" w:hAnsi="Arial" w:cs="Arial"/>
          <w:sz w:val="20"/>
          <w:szCs w:val="20"/>
        </w:rPr>
        <w:t xml:space="preserve">Potassium </w:t>
      </w:r>
      <w:r>
        <w:rPr>
          <w:rFonts w:ascii="Arial" w:hAnsi="Arial" w:cs="Arial"/>
          <w:sz w:val="20"/>
          <w:szCs w:val="20"/>
        </w:rPr>
        <w:t xml:space="preserve">salts of Phosphoric Acid, </w:t>
      </w:r>
      <w:r w:rsidR="00564D57">
        <w:rPr>
          <w:rFonts w:ascii="Arial" w:hAnsi="Arial" w:cs="Arial"/>
          <w:sz w:val="20"/>
          <w:szCs w:val="20"/>
        </w:rPr>
        <w:t xml:space="preserve">but where </w:t>
      </w:r>
      <w:r w:rsidR="00BA3EB5">
        <w:rPr>
          <w:rFonts w:ascii="Arial" w:hAnsi="Arial" w:cs="Arial"/>
          <w:sz w:val="20"/>
          <w:szCs w:val="20"/>
        </w:rPr>
        <w:t>an importer</w:t>
      </w:r>
      <w:r w:rsidR="00564D57">
        <w:rPr>
          <w:rFonts w:ascii="Arial" w:hAnsi="Arial" w:cs="Arial"/>
          <w:sz w:val="20"/>
          <w:szCs w:val="20"/>
        </w:rPr>
        <w:t xml:space="preserve"> had to pay NICNAS to add a specific salt! Or Fatty Acids in the C6-C22 range then all the even Fatty Acids would be</w:t>
      </w:r>
      <w:r w:rsidR="00BA3EB5">
        <w:rPr>
          <w:rFonts w:ascii="Arial" w:hAnsi="Arial" w:cs="Arial"/>
          <w:sz w:val="20"/>
          <w:szCs w:val="20"/>
        </w:rPr>
        <w:t xml:space="preserve"> expected to be o</w:t>
      </w:r>
      <w:r w:rsidR="00564D57">
        <w:rPr>
          <w:rFonts w:ascii="Arial" w:hAnsi="Arial" w:cs="Arial"/>
          <w:sz w:val="20"/>
          <w:szCs w:val="20"/>
        </w:rPr>
        <w:t>n the AICS as there are entries for the various mixtures covering this range.</w:t>
      </w:r>
    </w:p>
    <w:p w:rsidR="001E7F44" w:rsidRDefault="00564D57" w:rsidP="005816A1">
      <w:pPr>
        <w:spacing w:after="120" w:line="240" w:lineRule="auto"/>
        <w:rPr>
          <w:rFonts w:ascii="Arial" w:hAnsi="Arial" w:cs="Arial"/>
          <w:sz w:val="20"/>
          <w:szCs w:val="20"/>
        </w:rPr>
      </w:pPr>
      <w:r w:rsidRPr="001E7F44">
        <w:rPr>
          <w:rFonts w:ascii="Arial" w:hAnsi="Arial" w:cs="Arial"/>
          <w:b/>
          <w:i/>
          <w:spacing w:val="-2"/>
          <w:sz w:val="20"/>
          <w:szCs w:val="20"/>
        </w:rPr>
        <w:t>Comment 2</w:t>
      </w:r>
      <w:r w:rsidR="00290F9B">
        <w:rPr>
          <w:rFonts w:ascii="Arial" w:hAnsi="Arial" w:cs="Arial"/>
          <w:b/>
          <w:i/>
          <w:spacing w:val="-2"/>
          <w:sz w:val="20"/>
          <w:szCs w:val="20"/>
        </w:rPr>
        <w:t>5</w:t>
      </w:r>
      <w:r w:rsidRPr="001E7F44">
        <w:rPr>
          <w:rFonts w:ascii="Arial" w:hAnsi="Arial" w:cs="Arial"/>
          <w:b/>
          <w:i/>
          <w:spacing w:val="-2"/>
          <w:sz w:val="20"/>
          <w:szCs w:val="20"/>
        </w:rPr>
        <w:t>:</w:t>
      </w:r>
      <w:r w:rsidRPr="00F8327A">
        <w:rPr>
          <w:rFonts w:ascii="Arial" w:hAnsi="Arial" w:cs="Arial"/>
          <w:spacing w:val="-2"/>
          <w:sz w:val="20"/>
          <w:szCs w:val="20"/>
        </w:rPr>
        <w:t xml:space="preserve"> </w:t>
      </w:r>
      <w:r w:rsidR="00F8327A" w:rsidRPr="00F8327A">
        <w:rPr>
          <w:rFonts w:ascii="Arial" w:hAnsi="Arial" w:cs="Arial"/>
          <w:spacing w:val="-2"/>
          <w:sz w:val="20"/>
          <w:szCs w:val="20"/>
        </w:rPr>
        <w:t>We n</w:t>
      </w:r>
      <w:r w:rsidR="00F43178" w:rsidRPr="00F8327A">
        <w:rPr>
          <w:rFonts w:ascii="Arial" w:hAnsi="Arial" w:cs="Arial"/>
          <w:spacing w:val="-2"/>
          <w:sz w:val="20"/>
          <w:szCs w:val="20"/>
        </w:rPr>
        <w:t>eed i</w:t>
      </w:r>
      <w:r w:rsidRPr="00F8327A">
        <w:rPr>
          <w:rFonts w:ascii="Arial" w:hAnsi="Arial" w:cs="Arial"/>
          <w:spacing w:val="-2"/>
          <w:sz w:val="20"/>
          <w:szCs w:val="20"/>
        </w:rPr>
        <w:t xml:space="preserve">nformation on </w:t>
      </w:r>
      <w:r w:rsidR="00F8327A" w:rsidRPr="00F8327A">
        <w:rPr>
          <w:rFonts w:ascii="Arial" w:hAnsi="Arial" w:cs="Arial"/>
          <w:spacing w:val="-2"/>
          <w:sz w:val="20"/>
          <w:szCs w:val="20"/>
        </w:rPr>
        <w:t xml:space="preserve">Restrictions </w:t>
      </w:r>
      <w:r w:rsidRPr="00F8327A">
        <w:rPr>
          <w:rFonts w:ascii="Arial" w:hAnsi="Arial" w:cs="Arial"/>
          <w:spacing w:val="-2"/>
          <w:sz w:val="20"/>
          <w:szCs w:val="20"/>
        </w:rPr>
        <w:t xml:space="preserve">included on AICS for </w:t>
      </w:r>
      <w:r w:rsidR="00F43178" w:rsidRPr="00F8327A">
        <w:rPr>
          <w:rFonts w:ascii="Arial" w:hAnsi="Arial" w:cs="Arial"/>
          <w:spacing w:val="-2"/>
          <w:sz w:val="20"/>
          <w:szCs w:val="20"/>
        </w:rPr>
        <w:t>chemicals</w:t>
      </w:r>
      <w:r w:rsidRPr="00F8327A">
        <w:rPr>
          <w:rFonts w:ascii="Arial" w:hAnsi="Arial" w:cs="Arial"/>
          <w:spacing w:val="-2"/>
          <w:sz w:val="20"/>
          <w:szCs w:val="20"/>
        </w:rPr>
        <w:t xml:space="preserve"> that have been assessed.  </w:t>
      </w:r>
      <w:r w:rsidR="001E7F44" w:rsidRPr="001E7F44">
        <w:rPr>
          <w:rFonts w:ascii="Arial" w:hAnsi="Arial" w:cs="Arial"/>
          <w:sz w:val="20"/>
          <w:szCs w:val="20"/>
        </w:rPr>
        <w:t>The current process of having to go and find the information from historic assessment reports is not viable.</w:t>
      </w:r>
    </w:p>
    <w:p w:rsidR="00C725BF" w:rsidRDefault="00C725BF" w:rsidP="00C725BF">
      <w:pPr>
        <w:spacing w:before="360" w:after="120" w:line="240" w:lineRule="auto"/>
        <w:rPr>
          <w:rFonts w:ascii="Arial" w:hAnsi="Arial" w:cs="Arial"/>
          <w:b/>
          <w:sz w:val="20"/>
          <w:szCs w:val="20"/>
        </w:rPr>
      </w:pPr>
      <w:r w:rsidRPr="00C725BF">
        <w:rPr>
          <w:rFonts w:ascii="Arial" w:hAnsi="Arial" w:cs="Arial"/>
          <w:b/>
          <w:sz w:val="20"/>
          <w:szCs w:val="20"/>
        </w:rPr>
        <w:t>6</w:t>
      </w:r>
      <w:r w:rsidR="00287FB5">
        <w:rPr>
          <w:rFonts w:ascii="Arial" w:hAnsi="Arial" w:cs="Arial"/>
          <w:b/>
          <w:sz w:val="20"/>
          <w:szCs w:val="20"/>
        </w:rPr>
        <w:t>-1</w:t>
      </w:r>
      <w:r w:rsidRPr="00C725BF">
        <w:rPr>
          <w:rFonts w:ascii="Arial" w:hAnsi="Arial" w:cs="Arial"/>
          <w:b/>
          <w:sz w:val="20"/>
          <w:szCs w:val="20"/>
        </w:rPr>
        <w:t xml:space="preserve">/ </w:t>
      </w:r>
      <w:r w:rsidR="00287FB5" w:rsidRPr="00287FB5">
        <w:rPr>
          <w:rFonts w:ascii="Arial" w:hAnsi="Arial" w:cs="Arial"/>
          <w:b/>
          <w:sz w:val="20"/>
          <w:szCs w:val="20"/>
        </w:rPr>
        <w:t xml:space="preserve">International </w:t>
      </w:r>
      <w:r w:rsidRPr="00C725BF">
        <w:rPr>
          <w:rFonts w:ascii="Arial" w:hAnsi="Arial" w:cs="Arial"/>
          <w:b/>
          <w:sz w:val="20"/>
          <w:szCs w:val="20"/>
        </w:rPr>
        <w:t>Assessments</w:t>
      </w:r>
    </w:p>
    <w:p w:rsidR="00C725BF" w:rsidRDefault="00C725BF" w:rsidP="00C725BF">
      <w:pPr>
        <w:spacing w:after="120" w:line="240" w:lineRule="auto"/>
        <w:rPr>
          <w:rFonts w:ascii="Arial" w:hAnsi="Arial" w:cs="Arial"/>
          <w:spacing w:val="-2"/>
          <w:sz w:val="20"/>
          <w:szCs w:val="20"/>
        </w:rPr>
      </w:pPr>
      <w:r w:rsidRPr="00290F9B">
        <w:rPr>
          <w:rFonts w:ascii="Arial" w:hAnsi="Arial" w:cs="Arial"/>
          <w:b/>
          <w:i/>
          <w:spacing w:val="-2"/>
          <w:sz w:val="20"/>
          <w:szCs w:val="20"/>
        </w:rPr>
        <w:t>Comment 2</w:t>
      </w:r>
      <w:r w:rsidR="00290F9B">
        <w:rPr>
          <w:rFonts w:ascii="Arial" w:hAnsi="Arial" w:cs="Arial"/>
          <w:b/>
          <w:i/>
          <w:spacing w:val="-2"/>
          <w:sz w:val="20"/>
          <w:szCs w:val="20"/>
        </w:rPr>
        <w:t>6</w:t>
      </w:r>
      <w:r w:rsidR="00290F9B" w:rsidRPr="00290F9B">
        <w:rPr>
          <w:rFonts w:ascii="Arial" w:hAnsi="Arial" w:cs="Arial"/>
          <w:b/>
          <w:i/>
          <w:spacing w:val="-2"/>
          <w:sz w:val="20"/>
          <w:szCs w:val="20"/>
        </w:rPr>
        <w:t>:</w:t>
      </w:r>
      <w:r>
        <w:rPr>
          <w:rFonts w:ascii="Arial" w:hAnsi="Arial" w:cs="Arial"/>
          <w:spacing w:val="-2"/>
          <w:sz w:val="20"/>
          <w:szCs w:val="20"/>
        </w:rPr>
        <w:t xml:space="preserve"> </w:t>
      </w:r>
      <w:r w:rsidRPr="00C725BF">
        <w:rPr>
          <w:rFonts w:ascii="Arial" w:hAnsi="Arial" w:cs="Arial"/>
          <w:spacing w:val="-2"/>
          <w:sz w:val="20"/>
          <w:szCs w:val="20"/>
        </w:rPr>
        <w:t xml:space="preserve">NICNAS needs to accept </w:t>
      </w:r>
      <w:r w:rsidRPr="00287FB5">
        <w:rPr>
          <w:rFonts w:ascii="Arial" w:hAnsi="Arial" w:cs="Arial"/>
          <w:b/>
          <w:spacing w:val="-2"/>
          <w:sz w:val="20"/>
          <w:szCs w:val="20"/>
        </w:rPr>
        <w:t>International Assessments</w:t>
      </w:r>
      <w:r w:rsidRPr="00C725BF">
        <w:rPr>
          <w:rFonts w:ascii="Arial" w:hAnsi="Arial" w:cs="Arial"/>
          <w:spacing w:val="-2"/>
          <w:sz w:val="20"/>
          <w:szCs w:val="20"/>
        </w:rPr>
        <w:t xml:space="preserve"> that are submitted by the notifier rather than having to wait for the International Organisation to supply a copy of the Assessment (which </w:t>
      </w:r>
      <w:r>
        <w:rPr>
          <w:rFonts w:ascii="Arial" w:hAnsi="Arial" w:cs="Arial"/>
          <w:spacing w:val="-2"/>
          <w:sz w:val="20"/>
          <w:szCs w:val="20"/>
        </w:rPr>
        <w:t xml:space="preserve">can </w:t>
      </w:r>
      <w:r w:rsidRPr="00C725BF">
        <w:rPr>
          <w:rFonts w:ascii="Arial" w:hAnsi="Arial" w:cs="Arial"/>
          <w:spacing w:val="-2"/>
          <w:sz w:val="20"/>
          <w:szCs w:val="20"/>
        </w:rPr>
        <w:t xml:space="preserve">add another 6 months onto the </w:t>
      </w:r>
      <w:r w:rsidR="006B4CDD" w:rsidRPr="00C725BF">
        <w:rPr>
          <w:rFonts w:ascii="Arial" w:hAnsi="Arial" w:cs="Arial"/>
          <w:spacing w:val="-2"/>
          <w:sz w:val="20"/>
          <w:szCs w:val="20"/>
        </w:rPr>
        <w:t xml:space="preserve">Assessment </w:t>
      </w:r>
      <w:r w:rsidRPr="00C725BF">
        <w:rPr>
          <w:rFonts w:ascii="Arial" w:hAnsi="Arial" w:cs="Arial"/>
          <w:spacing w:val="-2"/>
          <w:sz w:val="20"/>
          <w:szCs w:val="20"/>
        </w:rPr>
        <w:t>time).</w:t>
      </w:r>
      <w:r>
        <w:rPr>
          <w:rFonts w:ascii="Arial" w:hAnsi="Arial" w:cs="Arial"/>
          <w:spacing w:val="-2"/>
          <w:sz w:val="20"/>
          <w:szCs w:val="20"/>
        </w:rPr>
        <w:t xml:space="preserve"> </w:t>
      </w:r>
    </w:p>
    <w:p w:rsidR="00C725BF" w:rsidRDefault="00287FB5" w:rsidP="00287FB5">
      <w:pPr>
        <w:spacing w:before="240" w:after="120" w:line="240" w:lineRule="auto"/>
        <w:rPr>
          <w:rFonts w:ascii="Arial" w:hAnsi="Arial" w:cs="Arial"/>
          <w:spacing w:val="-2"/>
          <w:sz w:val="20"/>
          <w:szCs w:val="20"/>
        </w:rPr>
      </w:pPr>
      <w:r>
        <w:rPr>
          <w:rFonts w:ascii="Arial" w:hAnsi="Arial" w:cs="Arial"/>
          <w:b/>
          <w:spacing w:val="-2"/>
          <w:sz w:val="20"/>
          <w:szCs w:val="20"/>
        </w:rPr>
        <w:t xml:space="preserve">6-2/ </w:t>
      </w:r>
      <w:r w:rsidR="00C725BF" w:rsidRPr="00287FB5">
        <w:rPr>
          <w:rFonts w:ascii="Arial" w:hAnsi="Arial" w:cs="Arial"/>
          <w:b/>
          <w:spacing w:val="-2"/>
          <w:sz w:val="20"/>
          <w:szCs w:val="20"/>
        </w:rPr>
        <w:t>NICNAS IMAP Assessments:</w:t>
      </w:r>
      <w:r w:rsidR="00C725BF">
        <w:rPr>
          <w:rFonts w:ascii="Arial" w:hAnsi="Arial" w:cs="Arial"/>
          <w:spacing w:val="-2"/>
          <w:sz w:val="20"/>
          <w:szCs w:val="20"/>
        </w:rPr>
        <w:t xml:space="preserve"> </w:t>
      </w:r>
      <w:proofErr w:type="gramStart"/>
      <w:r w:rsidR="00C725BF">
        <w:rPr>
          <w:rFonts w:ascii="Arial" w:hAnsi="Arial" w:cs="Arial"/>
          <w:spacing w:val="-2"/>
          <w:sz w:val="20"/>
          <w:szCs w:val="20"/>
        </w:rPr>
        <w:t>have been an effective process</w:t>
      </w:r>
      <w:proofErr w:type="gramEnd"/>
      <w:r w:rsidR="00C725BF">
        <w:rPr>
          <w:rFonts w:ascii="Arial" w:hAnsi="Arial" w:cs="Arial"/>
          <w:spacing w:val="-2"/>
          <w:sz w:val="20"/>
          <w:szCs w:val="20"/>
        </w:rPr>
        <w:t xml:space="preserve"> to review many existing hazardous chemicals to </w:t>
      </w:r>
      <w:r w:rsidR="00290F9B">
        <w:rPr>
          <w:rFonts w:ascii="Arial" w:hAnsi="Arial" w:cs="Arial"/>
          <w:spacing w:val="-2"/>
          <w:sz w:val="20"/>
          <w:szCs w:val="20"/>
        </w:rPr>
        <w:t xml:space="preserve">a </w:t>
      </w:r>
      <w:r w:rsidR="00C725BF">
        <w:rPr>
          <w:rFonts w:ascii="Arial" w:hAnsi="Arial" w:cs="Arial"/>
          <w:spacing w:val="-2"/>
          <w:sz w:val="20"/>
          <w:szCs w:val="20"/>
        </w:rPr>
        <w:t>reasonable standard. The</w:t>
      </w:r>
      <w:r w:rsidR="00290F9B">
        <w:rPr>
          <w:rFonts w:ascii="Arial" w:hAnsi="Arial" w:cs="Arial"/>
          <w:spacing w:val="-2"/>
          <w:sz w:val="20"/>
          <w:szCs w:val="20"/>
        </w:rPr>
        <w:t xml:space="preserve"> IMAP </w:t>
      </w:r>
      <w:r w:rsidR="001A5CD6">
        <w:rPr>
          <w:rFonts w:ascii="Arial" w:hAnsi="Arial" w:cs="Arial"/>
          <w:spacing w:val="-2"/>
          <w:sz w:val="20"/>
          <w:szCs w:val="20"/>
        </w:rPr>
        <w:t>summary data</w:t>
      </w:r>
      <w:r w:rsidR="00C725BF">
        <w:rPr>
          <w:rFonts w:ascii="Arial" w:hAnsi="Arial" w:cs="Arial"/>
          <w:spacing w:val="-2"/>
          <w:sz w:val="20"/>
          <w:szCs w:val="20"/>
        </w:rPr>
        <w:t xml:space="preserve"> are now another </w:t>
      </w:r>
      <w:r w:rsidR="001A5CD6">
        <w:rPr>
          <w:rFonts w:ascii="Arial" w:hAnsi="Arial" w:cs="Arial"/>
          <w:spacing w:val="-2"/>
          <w:sz w:val="20"/>
          <w:szCs w:val="20"/>
        </w:rPr>
        <w:t xml:space="preserve">useful </w:t>
      </w:r>
      <w:r w:rsidR="00C725BF">
        <w:rPr>
          <w:rFonts w:ascii="Arial" w:hAnsi="Arial" w:cs="Arial"/>
          <w:spacing w:val="-2"/>
          <w:sz w:val="20"/>
          <w:szCs w:val="20"/>
        </w:rPr>
        <w:t xml:space="preserve">source of reviewed data </w:t>
      </w:r>
      <w:r w:rsidR="001A5CD6">
        <w:rPr>
          <w:rFonts w:ascii="Arial" w:hAnsi="Arial" w:cs="Arial"/>
          <w:spacing w:val="-2"/>
          <w:sz w:val="20"/>
          <w:szCs w:val="20"/>
        </w:rPr>
        <w:t>for persons preparing SDSs and</w:t>
      </w:r>
      <w:r w:rsidR="00C725BF">
        <w:rPr>
          <w:rFonts w:ascii="Arial" w:hAnsi="Arial" w:cs="Arial"/>
          <w:spacing w:val="-2"/>
          <w:sz w:val="20"/>
          <w:szCs w:val="20"/>
        </w:rPr>
        <w:t xml:space="preserve"> chemical management procedures.</w:t>
      </w:r>
      <w:r w:rsidRPr="00287FB5">
        <w:t xml:space="preserve"> </w:t>
      </w:r>
      <w:r w:rsidRPr="00287FB5">
        <w:rPr>
          <w:rFonts w:ascii="Arial" w:hAnsi="Arial" w:cs="Arial"/>
          <w:spacing w:val="-2"/>
          <w:sz w:val="20"/>
          <w:szCs w:val="20"/>
        </w:rPr>
        <w:t xml:space="preserve">NICNAS has been </w:t>
      </w:r>
      <w:r>
        <w:rPr>
          <w:rFonts w:ascii="Arial" w:hAnsi="Arial" w:cs="Arial"/>
          <w:spacing w:val="-2"/>
          <w:sz w:val="20"/>
          <w:szCs w:val="20"/>
        </w:rPr>
        <w:t xml:space="preserve">fully </w:t>
      </w:r>
      <w:r w:rsidRPr="00287FB5">
        <w:rPr>
          <w:rFonts w:ascii="Arial" w:hAnsi="Arial" w:cs="Arial"/>
          <w:spacing w:val="-2"/>
          <w:sz w:val="20"/>
          <w:szCs w:val="20"/>
        </w:rPr>
        <w:t>funded</w:t>
      </w:r>
      <w:r>
        <w:rPr>
          <w:rFonts w:ascii="Arial" w:hAnsi="Arial" w:cs="Arial"/>
          <w:spacing w:val="-2"/>
          <w:sz w:val="20"/>
          <w:szCs w:val="20"/>
        </w:rPr>
        <w:t xml:space="preserve"> by an industry levee to carry th</w:t>
      </w:r>
      <w:r w:rsidR="001A5CD6">
        <w:rPr>
          <w:rFonts w:ascii="Arial" w:hAnsi="Arial" w:cs="Arial"/>
          <w:spacing w:val="-2"/>
          <w:sz w:val="20"/>
          <w:szCs w:val="20"/>
        </w:rPr>
        <w:t>e IMAP process</w:t>
      </w:r>
      <w:r>
        <w:rPr>
          <w:rFonts w:ascii="Arial" w:hAnsi="Arial" w:cs="Arial"/>
          <w:spacing w:val="-2"/>
          <w:sz w:val="20"/>
          <w:szCs w:val="20"/>
        </w:rPr>
        <w:t xml:space="preserve"> out. </w:t>
      </w:r>
    </w:p>
    <w:p w:rsidR="00C725BF" w:rsidRDefault="00C725BF" w:rsidP="00C725BF">
      <w:pPr>
        <w:spacing w:after="120" w:line="240" w:lineRule="auto"/>
        <w:rPr>
          <w:rFonts w:ascii="Arial" w:hAnsi="Arial" w:cs="Arial"/>
          <w:spacing w:val="-2"/>
          <w:sz w:val="20"/>
          <w:szCs w:val="20"/>
        </w:rPr>
      </w:pPr>
      <w:r w:rsidRPr="00290F9B">
        <w:rPr>
          <w:rFonts w:ascii="Arial" w:hAnsi="Arial" w:cs="Arial"/>
          <w:b/>
          <w:i/>
          <w:spacing w:val="-2"/>
          <w:sz w:val="20"/>
          <w:szCs w:val="20"/>
        </w:rPr>
        <w:t>Comment 2</w:t>
      </w:r>
      <w:r w:rsidR="00290F9B">
        <w:rPr>
          <w:rFonts w:ascii="Arial" w:hAnsi="Arial" w:cs="Arial"/>
          <w:b/>
          <w:i/>
          <w:spacing w:val="-2"/>
          <w:sz w:val="20"/>
          <w:szCs w:val="20"/>
        </w:rPr>
        <w:t>7</w:t>
      </w:r>
      <w:r w:rsidRPr="00290F9B">
        <w:rPr>
          <w:rFonts w:ascii="Arial" w:hAnsi="Arial" w:cs="Arial"/>
          <w:b/>
          <w:i/>
          <w:spacing w:val="-2"/>
          <w:sz w:val="20"/>
          <w:szCs w:val="20"/>
        </w:rPr>
        <w:t>:</w:t>
      </w:r>
      <w:r>
        <w:rPr>
          <w:rFonts w:ascii="Arial" w:hAnsi="Arial" w:cs="Arial"/>
          <w:spacing w:val="-2"/>
          <w:sz w:val="20"/>
          <w:szCs w:val="20"/>
        </w:rPr>
        <w:t xml:space="preserve"> </w:t>
      </w:r>
      <w:r w:rsidR="00287FB5">
        <w:rPr>
          <w:rFonts w:ascii="Arial" w:hAnsi="Arial" w:cs="Arial"/>
          <w:spacing w:val="-2"/>
          <w:sz w:val="20"/>
          <w:szCs w:val="20"/>
        </w:rPr>
        <w:t xml:space="preserve">The sheer volume of chemicals coming through the IMAP process and then through the Schedule Poisons process has not been able to be </w:t>
      </w:r>
      <w:r w:rsidR="00B06373">
        <w:rPr>
          <w:rFonts w:ascii="Arial" w:hAnsi="Arial" w:cs="Arial"/>
          <w:spacing w:val="-2"/>
          <w:sz w:val="20"/>
          <w:szCs w:val="20"/>
        </w:rPr>
        <w:t xml:space="preserve">adequately </w:t>
      </w:r>
      <w:r w:rsidR="00287FB5">
        <w:rPr>
          <w:rFonts w:ascii="Arial" w:hAnsi="Arial" w:cs="Arial"/>
          <w:spacing w:val="-2"/>
          <w:sz w:val="20"/>
          <w:szCs w:val="20"/>
        </w:rPr>
        <w:t xml:space="preserve">addressed by industry </w:t>
      </w:r>
      <w:r w:rsidR="00B06373">
        <w:rPr>
          <w:rFonts w:ascii="Arial" w:hAnsi="Arial" w:cs="Arial"/>
          <w:spacing w:val="-2"/>
          <w:sz w:val="20"/>
          <w:szCs w:val="20"/>
        </w:rPr>
        <w:t xml:space="preserve">or the community, </w:t>
      </w:r>
      <w:r w:rsidR="00287FB5">
        <w:rPr>
          <w:rFonts w:ascii="Arial" w:hAnsi="Arial" w:cs="Arial"/>
          <w:spacing w:val="-2"/>
          <w:sz w:val="20"/>
          <w:szCs w:val="20"/>
        </w:rPr>
        <w:t>due to not having any extra funding to do this. It has also caused a massive workload increase for the Schedule Poisons Committee.</w:t>
      </w:r>
    </w:p>
    <w:p w:rsidR="00287FB5" w:rsidRPr="00287FB5" w:rsidRDefault="00287FB5" w:rsidP="00C725BF">
      <w:pPr>
        <w:spacing w:after="120" w:line="240" w:lineRule="auto"/>
        <w:rPr>
          <w:rFonts w:ascii="Arial" w:hAnsi="Arial" w:cs="Arial"/>
          <w:spacing w:val="-5"/>
          <w:sz w:val="20"/>
          <w:szCs w:val="20"/>
        </w:rPr>
      </w:pPr>
      <w:r w:rsidRPr="00290F9B">
        <w:rPr>
          <w:rFonts w:ascii="Arial" w:hAnsi="Arial" w:cs="Arial"/>
          <w:b/>
          <w:i/>
          <w:spacing w:val="-5"/>
          <w:sz w:val="20"/>
          <w:szCs w:val="20"/>
        </w:rPr>
        <w:t>Comment 2</w:t>
      </w:r>
      <w:r w:rsidR="00290F9B">
        <w:rPr>
          <w:rFonts w:ascii="Arial" w:hAnsi="Arial" w:cs="Arial"/>
          <w:b/>
          <w:i/>
          <w:spacing w:val="-5"/>
          <w:sz w:val="20"/>
          <w:szCs w:val="20"/>
        </w:rPr>
        <w:t>8</w:t>
      </w:r>
      <w:r w:rsidRPr="00290F9B">
        <w:rPr>
          <w:rFonts w:ascii="Arial" w:hAnsi="Arial" w:cs="Arial"/>
          <w:b/>
          <w:i/>
          <w:spacing w:val="-5"/>
          <w:sz w:val="20"/>
          <w:szCs w:val="20"/>
        </w:rPr>
        <w:t>:</w:t>
      </w:r>
      <w:r w:rsidRPr="00287FB5">
        <w:rPr>
          <w:rFonts w:ascii="Arial" w:hAnsi="Arial" w:cs="Arial"/>
          <w:spacing w:val="-5"/>
          <w:sz w:val="20"/>
          <w:szCs w:val="20"/>
        </w:rPr>
        <w:t xml:space="preserve"> I suggest that the existing chemical review process (IMAP) needs to be done at a rate so that everyone can reasonably make input at the IMAP time of review. The comment periods need to be longer (I suggest 3 months) as </w:t>
      </w:r>
      <w:r w:rsidR="00B06373">
        <w:rPr>
          <w:rFonts w:ascii="Arial" w:hAnsi="Arial" w:cs="Arial"/>
          <w:spacing w:val="-5"/>
          <w:sz w:val="20"/>
          <w:szCs w:val="20"/>
        </w:rPr>
        <w:t xml:space="preserve">hazardous chemical </w:t>
      </w:r>
      <w:r w:rsidRPr="00287FB5">
        <w:rPr>
          <w:rFonts w:ascii="Arial" w:hAnsi="Arial" w:cs="Arial"/>
          <w:spacing w:val="-5"/>
          <w:sz w:val="20"/>
          <w:szCs w:val="20"/>
        </w:rPr>
        <w:t xml:space="preserve">specialists can’t just drop one task to suddenly take </w:t>
      </w:r>
      <w:r w:rsidR="00B06373">
        <w:rPr>
          <w:rFonts w:ascii="Arial" w:hAnsi="Arial" w:cs="Arial"/>
          <w:spacing w:val="-5"/>
          <w:sz w:val="20"/>
          <w:szCs w:val="20"/>
        </w:rPr>
        <w:t xml:space="preserve">on an IMAP chemical review task where </w:t>
      </w:r>
      <w:r w:rsidR="00E56DB3">
        <w:rPr>
          <w:rFonts w:ascii="Arial" w:hAnsi="Arial" w:cs="Arial"/>
          <w:spacing w:val="-5"/>
          <w:sz w:val="20"/>
          <w:szCs w:val="20"/>
        </w:rPr>
        <w:t xml:space="preserve">it </w:t>
      </w:r>
      <w:r w:rsidR="00B06373">
        <w:rPr>
          <w:rFonts w:ascii="Arial" w:hAnsi="Arial" w:cs="Arial"/>
          <w:spacing w:val="-5"/>
          <w:sz w:val="20"/>
          <w:szCs w:val="20"/>
        </w:rPr>
        <w:t>may even be a no income task!</w:t>
      </w:r>
      <w:r w:rsidRPr="00287FB5">
        <w:rPr>
          <w:rFonts w:ascii="Arial" w:hAnsi="Arial" w:cs="Arial"/>
          <w:spacing w:val="-5"/>
          <w:sz w:val="20"/>
          <w:szCs w:val="20"/>
        </w:rPr>
        <w:t xml:space="preserve"> </w:t>
      </w:r>
    </w:p>
    <w:p w:rsidR="001C4F50" w:rsidRDefault="001C4F50" w:rsidP="001C4F50">
      <w:pPr>
        <w:spacing w:before="240" w:after="0" w:line="240" w:lineRule="auto"/>
        <w:rPr>
          <w:rFonts w:ascii="Arial" w:hAnsi="Arial" w:cs="Arial"/>
          <w:spacing w:val="-2"/>
          <w:sz w:val="20"/>
          <w:szCs w:val="20"/>
        </w:rPr>
      </w:pPr>
      <w:r>
        <w:rPr>
          <w:rFonts w:ascii="Arial" w:hAnsi="Arial" w:cs="Arial"/>
          <w:spacing w:val="-2"/>
          <w:sz w:val="20"/>
          <w:szCs w:val="20"/>
        </w:rPr>
        <w:t xml:space="preserve">This document may be used and modified by anyone to make their own comment on the NICNAS Reform. </w:t>
      </w:r>
    </w:p>
    <w:p w:rsidR="001C4F50" w:rsidRDefault="001C4F50" w:rsidP="001C4F50">
      <w:pPr>
        <w:spacing w:after="240" w:line="240" w:lineRule="auto"/>
        <w:rPr>
          <w:rFonts w:ascii="Arial" w:hAnsi="Arial" w:cs="Arial"/>
          <w:spacing w:val="-2"/>
          <w:sz w:val="20"/>
          <w:szCs w:val="20"/>
        </w:rPr>
      </w:pPr>
      <w:r>
        <w:rPr>
          <w:rFonts w:ascii="Arial" w:hAnsi="Arial" w:cs="Arial"/>
          <w:spacing w:val="-2"/>
          <w:sz w:val="20"/>
          <w:szCs w:val="20"/>
        </w:rPr>
        <w:t>My information and comments may be posted on the NICNAS Reform website or on other websites such as Industry and Professional Associations, or used/posted on forums, such as CHCS or Linked In.</w:t>
      </w:r>
    </w:p>
    <w:p w:rsidR="00A4585A" w:rsidRPr="00A4585A" w:rsidRDefault="00A4585A" w:rsidP="001C4F50">
      <w:pPr>
        <w:spacing w:after="240" w:line="240" w:lineRule="auto"/>
        <w:rPr>
          <w:rFonts w:ascii="Arial" w:hAnsi="Arial" w:cs="Arial"/>
          <w:spacing w:val="-2"/>
          <w:sz w:val="20"/>
          <w:szCs w:val="20"/>
        </w:rPr>
      </w:pPr>
      <w:r w:rsidRPr="00A4585A">
        <w:rPr>
          <w:rFonts w:ascii="Arial" w:hAnsi="Arial" w:cs="Arial"/>
          <w:spacing w:val="-2"/>
          <w:sz w:val="20"/>
          <w:szCs w:val="20"/>
        </w:rPr>
        <w:t>Regards</w:t>
      </w:r>
    </w:p>
    <w:p w:rsidR="00A4585A" w:rsidRPr="00A4585A" w:rsidRDefault="00A4585A" w:rsidP="00A4585A">
      <w:pPr>
        <w:spacing w:after="120" w:line="240" w:lineRule="auto"/>
        <w:rPr>
          <w:rFonts w:ascii="Arial" w:hAnsi="Arial" w:cs="Arial"/>
          <w:b/>
          <w:spacing w:val="-2"/>
          <w:sz w:val="20"/>
          <w:szCs w:val="20"/>
        </w:rPr>
      </w:pPr>
      <w:r w:rsidRPr="00A4585A">
        <w:rPr>
          <w:rFonts w:ascii="Arial" w:hAnsi="Arial" w:cs="Arial"/>
          <w:b/>
          <w:spacing w:val="-2"/>
          <w:sz w:val="20"/>
          <w:szCs w:val="20"/>
        </w:rPr>
        <w:t>Jeff Simpson</w:t>
      </w:r>
    </w:p>
    <w:p w:rsidR="00A4585A" w:rsidRPr="00A4585A" w:rsidRDefault="00A4585A" w:rsidP="00A4585A">
      <w:pPr>
        <w:spacing w:after="60" w:line="240" w:lineRule="auto"/>
        <w:rPr>
          <w:rFonts w:ascii="Arial" w:hAnsi="Arial" w:cs="Arial"/>
          <w:spacing w:val="-2"/>
          <w:sz w:val="20"/>
          <w:szCs w:val="20"/>
        </w:rPr>
      </w:pPr>
      <w:r w:rsidRPr="00A4585A">
        <w:rPr>
          <w:rFonts w:ascii="Arial" w:hAnsi="Arial" w:cs="Arial"/>
          <w:spacing w:val="-2"/>
          <w:sz w:val="20"/>
          <w:szCs w:val="20"/>
        </w:rPr>
        <w:t>Hazardous Chemicals &amp; Regulatory Affairs Consultant</w:t>
      </w:r>
      <w:r>
        <w:rPr>
          <w:rFonts w:ascii="Arial" w:hAnsi="Arial" w:cs="Arial"/>
          <w:spacing w:val="-2"/>
          <w:sz w:val="20"/>
          <w:szCs w:val="20"/>
        </w:rPr>
        <w:t xml:space="preserve">; </w:t>
      </w:r>
      <w:r w:rsidRPr="00A4585A">
        <w:rPr>
          <w:rFonts w:ascii="Arial" w:hAnsi="Arial" w:cs="Arial"/>
          <w:spacing w:val="-2"/>
          <w:sz w:val="20"/>
          <w:szCs w:val="20"/>
        </w:rPr>
        <w:t>Editor &amp; Publisher of ‘Hazmat &amp; Environment Notes’</w:t>
      </w:r>
      <w:r>
        <w:rPr>
          <w:rFonts w:ascii="Arial" w:hAnsi="Arial" w:cs="Arial"/>
          <w:spacing w:val="-2"/>
          <w:sz w:val="20"/>
          <w:szCs w:val="20"/>
        </w:rPr>
        <w:t>;</w:t>
      </w:r>
    </w:p>
    <w:p w:rsidR="00A4585A" w:rsidRDefault="00A4585A" w:rsidP="00A4585A">
      <w:pPr>
        <w:spacing w:after="120" w:line="240" w:lineRule="auto"/>
        <w:rPr>
          <w:rFonts w:ascii="Arial" w:hAnsi="Arial" w:cs="Arial"/>
          <w:spacing w:val="-2"/>
          <w:sz w:val="20"/>
          <w:szCs w:val="20"/>
        </w:rPr>
      </w:pPr>
      <w:r w:rsidRPr="00A4585A">
        <w:rPr>
          <w:rFonts w:ascii="Arial" w:hAnsi="Arial" w:cs="Arial"/>
          <w:spacing w:val="-2"/>
          <w:sz w:val="20"/>
          <w:szCs w:val="20"/>
        </w:rPr>
        <w:t>Chemical Control &amp; Hazard Classification Consultant</w:t>
      </w:r>
      <w:r>
        <w:rPr>
          <w:rFonts w:ascii="Arial" w:hAnsi="Arial" w:cs="Arial"/>
          <w:spacing w:val="-2"/>
          <w:sz w:val="20"/>
          <w:szCs w:val="20"/>
        </w:rPr>
        <w:t xml:space="preserve">; </w:t>
      </w:r>
      <w:r w:rsidRPr="00A4585A">
        <w:rPr>
          <w:rFonts w:ascii="Arial" w:hAnsi="Arial" w:cs="Arial"/>
          <w:spacing w:val="-2"/>
          <w:sz w:val="20"/>
          <w:szCs w:val="20"/>
        </w:rPr>
        <w:t>Prepare, Maintain &amp; Review SDSs &amp; Chemical Labels</w:t>
      </w:r>
    </w:p>
    <w:p w:rsidR="00A4585A" w:rsidRPr="00A4585A" w:rsidRDefault="00A4585A" w:rsidP="001C4F50">
      <w:pPr>
        <w:tabs>
          <w:tab w:val="left" w:pos="3828"/>
        </w:tabs>
        <w:spacing w:before="180" w:after="180" w:line="240" w:lineRule="auto"/>
        <w:rPr>
          <w:rFonts w:ascii="Arial" w:hAnsi="Arial" w:cs="Arial"/>
          <w:spacing w:val="-2"/>
          <w:sz w:val="20"/>
          <w:szCs w:val="20"/>
        </w:rPr>
      </w:pPr>
      <w:r w:rsidRPr="00A4585A">
        <w:rPr>
          <w:rFonts w:ascii="Arial" w:hAnsi="Arial" w:cs="Arial"/>
          <w:b/>
          <w:spacing w:val="-2"/>
          <w:sz w:val="20"/>
          <w:szCs w:val="20"/>
        </w:rPr>
        <w:t>Haztech Environmental</w:t>
      </w:r>
      <w:r>
        <w:rPr>
          <w:rFonts w:ascii="Arial" w:hAnsi="Arial" w:cs="Arial"/>
          <w:spacing w:val="-2"/>
          <w:sz w:val="20"/>
          <w:szCs w:val="20"/>
        </w:rPr>
        <w:t xml:space="preserve">   </w:t>
      </w:r>
      <w:r w:rsidR="001C4F50">
        <w:rPr>
          <w:rFonts w:ascii="Arial" w:hAnsi="Arial" w:cs="Arial"/>
          <w:spacing w:val="-2"/>
          <w:sz w:val="20"/>
          <w:szCs w:val="20"/>
        </w:rPr>
        <w:tab/>
      </w:r>
      <w:r>
        <w:rPr>
          <w:rFonts w:ascii="Arial" w:hAnsi="Arial" w:cs="Arial"/>
          <w:spacing w:val="-2"/>
          <w:sz w:val="20"/>
          <w:szCs w:val="20"/>
        </w:rPr>
        <w:t xml:space="preserve">ABN </w:t>
      </w:r>
      <w:r w:rsidRPr="00A4585A">
        <w:rPr>
          <w:rFonts w:ascii="Arial" w:hAnsi="Arial" w:cs="Arial"/>
          <w:spacing w:val="-2"/>
          <w:sz w:val="20"/>
          <w:szCs w:val="20"/>
        </w:rPr>
        <w:t>27 630 291 348</w:t>
      </w:r>
    </w:p>
    <w:p w:rsidR="000F0213" w:rsidRDefault="00A4585A" w:rsidP="001C4F50">
      <w:pPr>
        <w:tabs>
          <w:tab w:val="left" w:pos="3828"/>
        </w:tabs>
        <w:spacing w:after="0" w:line="240" w:lineRule="auto"/>
        <w:rPr>
          <w:rFonts w:ascii="Arial" w:hAnsi="Arial" w:cs="Arial"/>
          <w:spacing w:val="-2"/>
          <w:sz w:val="20"/>
          <w:szCs w:val="20"/>
        </w:rPr>
      </w:pPr>
      <w:r w:rsidRPr="00A4585A">
        <w:rPr>
          <w:rFonts w:ascii="Arial" w:hAnsi="Arial" w:cs="Arial"/>
          <w:spacing w:val="-2"/>
          <w:sz w:val="20"/>
          <w:szCs w:val="20"/>
        </w:rPr>
        <w:t>18 Laurel St Ashburton 3147</w:t>
      </w:r>
      <w:r w:rsidR="001C4F50">
        <w:rPr>
          <w:rFonts w:ascii="Arial" w:hAnsi="Arial" w:cs="Arial"/>
          <w:spacing w:val="-2"/>
          <w:sz w:val="20"/>
          <w:szCs w:val="20"/>
        </w:rPr>
        <w:t xml:space="preserve"> Australia  </w:t>
      </w:r>
      <w:r w:rsidR="001C4F50">
        <w:rPr>
          <w:rFonts w:ascii="Arial" w:hAnsi="Arial" w:cs="Arial"/>
          <w:spacing w:val="-2"/>
          <w:sz w:val="20"/>
          <w:szCs w:val="20"/>
        </w:rPr>
        <w:tab/>
        <w:t xml:space="preserve">ph: </w:t>
      </w:r>
      <w:r w:rsidRPr="00A4585A">
        <w:rPr>
          <w:rFonts w:ascii="Arial" w:hAnsi="Arial" w:cs="Arial"/>
          <w:spacing w:val="-2"/>
          <w:sz w:val="20"/>
          <w:szCs w:val="20"/>
        </w:rPr>
        <w:t>03-9885-1269</w:t>
      </w:r>
      <w:r>
        <w:rPr>
          <w:rFonts w:ascii="Arial" w:hAnsi="Arial" w:cs="Arial"/>
          <w:spacing w:val="-2"/>
          <w:sz w:val="20"/>
          <w:szCs w:val="20"/>
        </w:rPr>
        <w:t xml:space="preserve">, </w:t>
      </w:r>
      <w:r w:rsidR="001C4F50">
        <w:rPr>
          <w:rFonts w:ascii="Arial" w:hAnsi="Arial" w:cs="Arial"/>
          <w:spacing w:val="-2"/>
          <w:sz w:val="20"/>
          <w:szCs w:val="20"/>
        </w:rPr>
        <w:t xml:space="preserve">mobile: </w:t>
      </w:r>
      <w:r w:rsidRPr="00A4585A">
        <w:rPr>
          <w:rFonts w:ascii="Arial" w:hAnsi="Arial" w:cs="Arial"/>
          <w:spacing w:val="-2"/>
          <w:sz w:val="20"/>
          <w:szCs w:val="20"/>
        </w:rPr>
        <w:t>0403-072-092</w:t>
      </w:r>
    </w:p>
    <w:p w:rsidR="00A4585A" w:rsidRDefault="00A4585A" w:rsidP="00A4585A">
      <w:pPr>
        <w:spacing w:after="120" w:line="240" w:lineRule="auto"/>
        <w:rPr>
          <w:rFonts w:ascii="Arial" w:hAnsi="Arial" w:cs="Arial"/>
          <w:spacing w:val="-2"/>
          <w:sz w:val="20"/>
          <w:szCs w:val="20"/>
        </w:rPr>
      </w:pPr>
      <w:r w:rsidRPr="00A4585A">
        <w:rPr>
          <w:rFonts w:ascii="Arial" w:hAnsi="Arial" w:cs="Arial"/>
          <w:spacing w:val="-2"/>
          <w:sz w:val="20"/>
          <w:szCs w:val="20"/>
          <w:lang w:val="en-US"/>
        </w:rPr>
        <w:t xml:space="preserve">Email: </w:t>
      </w:r>
      <w:r w:rsidRPr="00A4585A">
        <w:rPr>
          <w:rFonts w:ascii="Arial" w:hAnsi="Arial" w:cs="Arial"/>
          <w:spacing w:val="-2"/>
          <w:sz w:val="20"/>
          <w:szCs w:val="20"/>
          <w:lang w:val="en-US"/>
        </w:rPr>
        <w:tab/>
      </w:r>
      <w:hyperlink r:id="rId13" w:history="1">
        <w:r w:rsidRPr="00F42DE5">
          <w:rPr>
            <w:rStyle w:val="Hyperlink"/>
            <w:rFonts w:ascii="Arial" w:hAnsi="Arial" w:cs="Arial"/>
            <w:spacing w:val="-2"/>
            <w:sz w:val="20"/>
            <w:szCs w:val="20"/>
            <w:lang w:val="en-US"/>
          </w:rPr>
          <w:t>Jeff.Simpson@haztech.com.au</w:t>
        </w:r>
      </w:hyperlink>
      <w:r>
        <w:rPr>
          <w:rFonts w:ascii="Arial" w:hAnsi="Arial" w:cs="Arial"/>
          <w:spacing w:val="-2"/>
          <w:sz w:val="20"/>
          <w:szCs w:val="20"/>
          <w:lang w:val="en-US"/>
        </w:rPr>
        <w:t xml:space="preserve"> </w:t>
      </w:r>
    </w:p>
    <w:p w:rsidR="005816A1" w:rsidRPr="00404EA7" w:rsidRDefault="00C91367" w:rsidP="005816A1">
      <w:pPr>
        <w:spacing w:after="120" w:line="240" w:lineRule="auto"/>
        <w:rPr>
          <w:rFonts w:ascii="Arial" w:hAnsi="Arial" w:cs="Arial"/>
          <w:sz w:val="20"/>
          <w:szCs w:val="20"/>
        </w:rPr>
      </w:pPr>
      <w:r>
        <w:rPr>
          <w:rFonts w:ascii="Arial" w:hAnsi="Arial" w:cs="Arial"/>
          <w:sz w:val="20"/>
          <w:szCs w:val="20"/>
        </w:rPr>
        <w:t>END</w:t>
      </w:r>
    </w:p>
    <w:sectPr w:rsidR="005816A1" w:rsidRPr="00404EA7" w:rsidSect="00404EA7">
      <w:headerReference w:type="default" r:id="rId14"/>
      <w:pgSz w:w="11906" w:h="16838"/>
      <w:pgMar w:top="1134"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5DE" w:rsidRDefault="00C305DE" w:rsidP="005535A5">
      <w:pPr>
        <w:spacing w:after="0" w:line="240" w:lineRule="auto"/>
      </w:pPr>
      <w:r>
        <w:separator/>
      </w:r>
    </w:p>
  </w:endnote>
  <w:endnote w:type="continuationSeparator" w:id="0">
    <w:p w:rsidR="00C305DE" w:rsidRDefault="00C305DE" w:rsidP="0055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5DE" w:rsidRDefault="00C305DE" w:rsidP="005535A5">
      <w:pPr>
        <w:spacing w:after="0" w:line="240" w:lineRule="auto"/>
      </w:pPr>
      <w:r>
        <w:separator/>
      </w:r>
    </w:p>
  </w:footnote>
  <w:footnote w:type="continuationSeparator" w:id="0">
    <w:p w:rsidR="00C305DE" w:rsidRDefault="00C305DE" w:rsidP="00553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5A5" w:rsidRPr="00A177FD" w:rsidRDefault="004D294B" w:rsidP="00C91367">
    <w:pPr>
      <w:tabs>
        <w:tab w:val="right" w:pos="9638"/>
      </w:tabs>
      <w:spacing w:after="240" w:line="240" w:lineRule="auto"/>
      <w:rPr>
        <w:rFonts w:ascii="Arial" w:hAnsi="Arial" w:cs="Arial"/>
        <w:b/>
        <w:bCs/>
        <w:sz w:val="20"/>
        <w:szCs w:val="20"/>
        <w:lang w:val="en-US"/>
      </w:rPr>
    </w:pPr>
    <w:r>
      <w:rPr>
        <w:rFonts w:ascii="Arial" w:hAnsi="Arial" w:cs="Arial"/>
        <w:b/>
        <w:bCs/>
        <w:spacing w:val="-4"/>
        <w:sz w:val="20"/>
        <w:szCs w:val="20"/>
        <w:lang w:val="en-US"/>
      </w:rPr>
      <w:t xml:space="preserve">NICNAS Reform Issues – </w:t>
    </w:r>
    <w:r w:rsidR="00A177FD" w:rsidRPr="00D60873">
      <w:rPr>
        <w:rFonts w:ascii="Arial" w:hAnsi="Arial" w:cs="Arial"/>
        <w:b/>
        <w:bCs/>
        <w:spacing w:val="-4"/>
        <w:sz w:val="20"/>
        <w:szCs w:val="20"/>
        <w:lang w:val="en-US"/>
      </w:rPr>
      <w:t xml:space="preserve">Comment </w:t>
    </w:r>
    <w:r w:rsidR="006C4694" w:rsidRPr="00D60873">
      <w:rPr>
        <w:rFonts w:ascii="Arial" w:hAnsi="Arial" w:cs="Arial"/>
        <w:b/>
        <w:bCs/>
        <w:spacing w:val="-4"/>
        <w:sz w:val="20"/>
        <w:szCs w:val="20"/>
        <w:lang w:val="en-US"/>
      </w:rPr>
      <w:t>by</w:t>
    </w:r>
    <w:r w:rsidR="00A177FD" w:rsidRPr="00D60873">
      <w:rPr>
        <w:rFonts w:ascii="Arial" w:hAnsi="Arial" w:cs="Arial"/>
        <w:b/>
        <w:bCs/>
        <w:spacing w:val="-4"/>
        <w:sz w:val="20"/>
        <w:szCs w:val="20"/>
        <w:lang w:val="en-US"/>
      </w:rPr>
      <w:t xml:space="preserve"> Jeff Simpson, Haztech Environmental, </w:t>
    </w:r>
    <w:r>
      <w:rPr>
        <w:rFonts w:ascii="Arial" w:hAnsi="Arial" w:cs="Arial"/>
        <w:b/>
        <w:bCs/>
        <w:spacing w:val="-4"/>
        <w:sz w:val="20"/>
        <w:szCs w:val="20"/>
        <w:lang w:val="en-US"/>
      </w:rPr>
      <w:t>7</w:t>
    </w:r>
    <w:r w:rsidR="00A177FD" w:rsidRPr="00D60873">
      <w:rPr>
        <w:rFonts w:ascii="Arial" w:hAnsi="Arial" w:cs="Arial"/>
        <w:b/>
        <w:bCs/>
        <w:spacing w:val="-4"/>
        <w:sz w:val="20"/>
        <w:szCs w:val="20"/>
        <w:lang w:val="en-US"/>
      </w:rPr>
      <w:t xml:space="preserve"> </w:t>
    </w:r>
    <w:r>
      <w:rPr>
        <w:rFonts w:ascii="Arial" w:hAnsi="Arial" w:cs="Arial"/>
        <w:b/>
        <w:bCs/>
        <w:spacing w:val="-4"/>
        <w:sz w:val="20"/>
        <w:szCs w:val="20"/>
        <w:lang w:val="en-US"/>
      </w:rPr>
      <w:t>Dec</w:t>
    </w:r>
    <w:r w:rsidR="00A177FD" w:rsidRPr="00D60873">
      <w:rPr>
        <w:rFonts w:ascii="Arial" w:hAnsi="Arial" w:cs="Arial"/>
        <w:b/>
        <w:bCs/>
        <w:spacing w:val="-4"/>
        <w:sz w:val="20"/>
        <w:szCs w:val="20"/>
        <w:lang w:val="en-US"/>
      </w:rPr>
      <w:t xml:space="preserve"> 2015</w:t>
    </w:r>
    <w:r w:rsidR="00C91367">
      <w:rPr>
        <w:rFonts w:ascii="Arial" w:hAnsi="Arial" w:cs="Arial"/>
        <w:b/>
        <w:bCs/>
        <w:sz w:val="20"/>
        <w:szCs w:val="20"/>
        <w:lang w:val="en-US"/>
      </w:rPr>
      <w:tab/>
    </w:r>
    <w:r w:rsidR="00C91367" w:rsidRPr="00C91367">
      <w:rPr>
        <w:rFonts w:ascii="Arial" w:hAnsi="Arial" w:cs="Arial"/>
        <w:b/>
        <w:bCs/>
        <w:sz w:val="20"/>
        <w:szCs w:val="20"/>
        <w:lang w:val="en-US"/>
      </w:rPr>
      <w:fldChar w:fldCharType="begin"/>
    </w:r>
    <w:r w:rsidR="00C91367" w:rsidRPr="00C91367">
      <w:rPr>
        <w:rFonts w:ascii="Arial" w:hAnsi="Arial" w:cs="Arial"/>
        <w:b/>
        <w:bCs/>
        <w:sz w:val="20"/>
        <w:szCs w:val="20"/>
        <w:lang w:val="en-US"/>
      </w:rPr>
      <w:instrText xml:space="preserve"> PAGE   \* MERGEFORMAT </w:instrText>
    </w:r>
    <w:r w:rsidR="00C91367" w:rsidRPr="00C91367">
      <w:rPr>
        <w:rFonts w:ascii="Arial" w:hAnsi="Arial" w:cs="Arial"/>
        <w:b/>
        <w:bCs/>
        <w:sz w:val="20"/>
        <w:szCs w:val="20"/>
        <w:lang w:val="en-US"/>
      </w:rPr>
      <w:fldChar w:fldCharType="separate"/>
    </w:r>
    <w:r w:rsidR="00E56DB3">
      <w:rPr>
        <w:rFonts w:ascii="Arial" w:hAnsi="Arial" w:cs="Arial"/>
        <w:b/>
        <w:bCs/>
        <w:noProof/>
        <w:sz w:val="20"/>
        <w:szCs w:val="20"/>
        <w:lang w:val="en-US"/>
      </w:rPr>
      <w:t>1</w:t>
    </w:r>
    <w:r w:rsidR="00C91367" w:rsidRPr="00C91367">
      <w:rPr>
        <w:rFonts w:ascii="Arial" w:hAnsi="Arial" w:cs="Arial"/>
        <w:b/>
        <w:bCs/>
        <w:noProof/>
        <w:sz w:val="20"/>
        <w:szCs w:val="20"/>
        <w:lang w:val="en-US"/>
      </w:rPr>
      <w:fldChar w:fldCharType="end"/>
    </w:r>
    <w:r w:rsidR="00C91367">
      <w:rPr>
        <w:rFonts w:ascii="Arial" w:hAnsi="Arial" w:cs="Arial"/>
        <w:b/>
        <w:bCs/>
        <w:noProof/>
        <w:sz w:val="20"/>
        <w:szCs w:val="20"/>
        <w:lang w:val="en-US"/>
      </w:rPr>
      <w:t xml:space="preserve"> of </w:t>
    </w:r>
    <w:r w:rsidR="00BA3EB5">
      <w:rPr>
        <w:rFonts w:ascii="Arial" w:hAnsi="Arial" w:cs="Arial"/>
        <w:b/>
        <w:bCs/>
        <w:noProof/>
        <w:sz w:val="20"/>
        <w:szCs w:val="20"/>
        <w:lang w:val="en-U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A7"/>
    <w:rsid w:val="000264E5"/>
    <w:rsid w:val="0007155D"/>
    <w:rsid w:val="000C4E4D"/>
    <w:rsid w:val="000E1BE4"/>
    <w:rsid w:val="000F0213"/>
    <w:rsid w:val="00113107"/>
    <w:rsid w:val="00123E96"/>
    <w:rsid w:val="00130000"/>
    <w:rsid w:val="00146E1C"/>
    <w:rsid w:val="00161170"/>
    <w:rsid w:val="00184B36"/>
    <w:rsid w:val="001905E2"/>
    <w:rsid w:val="001A5CD6"/>
    <w:rsid w:val="001C4F50"/>
    <w:rsid w:val="001C6BBA"/>
    <w:rsid w:val="001E5C7C"/>
    <w:rsid w:val="001E7F44"/>
    <w:rsid w:val="00206E90"/>
    <w:rsid w:val="00287FB5"/>
    <w:rsid w:val="00290F9B"/>
    <w:rsid w:val="002D5B04"/>
    <w:rsid w:val="00305AEC"/>
    <w:rsid w:val="003408C8"/>
    <w:rsid w:val="00384DF3"/>
    <w:rsid w:val="003E5C25"/>
    <w:rsid w:val="003E5E06"/>
    <w:rsid w:val="00404EA7"/>
    <w:rsid w:val="00481BD4"/>
    <w:rsid w:val="00495270"/>
    <w:rsid w:val="004D294B"/>
    <w:rsid w:val="00535CCA"/>
    <w:rsid w:val="0054031C"/>
    <w:rsid w:val="00546C43"/>
    <w:rsid w:val="00550B63"/>
    <w:rsid w:val="005535A5"/>
    <w:rsid w:val="0056202F"/>
    <w:rsid w:val="00564D57"/>
    <w:rsid w:val="00570C81"/>
    <w:rsid w:val="005816A1"/>
    <w:rsid w:val="00593FD1"/>
    <w:rsid w:val="005B1B7E"/>
    <w:rsid w:val="005F2417"/>
    <w:rsid w:val="00635B6F"/>
    <w:rsid w:val="00670061"/>
    <w:rsid w:val="006A5E77"/>
    <w:rsid w:val="006B4CDD"/>
    <w:rsid w:val="006C4694"/>
    <w:rsid w:val="006C531A"/>
    <w:rsid w:val="006E4AAD"/>
    <w:rsid w:val="006E615B"/>
    <w:rsid w:val="006F3D52"/>
    <w:rsid w:val="006F6DD5"/>
    <w:rsid w:val="006F74B3"/>
    <w:rsid w:val="008153E7"/>
    <w:rsid w:val="008351E9"/>
    <w:rsid w:val="0084479A"/>
    <w:rsid w:val="00886A2E"/>
    <w:rsid w:val="008B5BA7"/>
    <w:rsid w:val="008F7672"/>
    <w:rsid w:val="009060C1"/>
    <w:rsid w:val="00955391"/>
    <w:rsid w:val="009724F2"/>
    <w:rsid w:val="00995674"/>
    <w:rsid w:val="009C7E00"/>
    <w:rsid w:val="009E23E3"/>
    <w:rsid w:val="00A147C3"/>
    <w:rsid w:val="00A177FD"/>
    <w:rsid w:val="00A4585A"/>
    <w:rsid w:val="00A77094"/>
    <w:rsid w:val="00AC35D5"/>
    <w:rsid w:val="00AF3245"/>
    <w:rsid w:val="00AF3838"/>
    <w:rsid w:val="00B06373"/>
    <w:rsid w:val="00B72472"/>
    <w:rsid w:val="00B850DD"/>
    <w:rsid w:val="00B93E44"/>
    <w:rsid w:val="00BA3EB5"/>
    <w:rsid w:val="00C224CC"/>
    <w:rsid w:val="00C305DE"/>
    <w:rsid w:val="00C3092A"/>
    <w:rsid w:val="00C60D9D"/>
    <w:rsid w:val="00C62D94"/>
    <w:rsid w:val="00C725BF"/>
    <w:rsid w:val="00C91367"/>
    <w:rsid w:val="00C9718A"/>
    <w:rsid w:val="00CA1F95"/>
    <w:rsid w:val="00CA5586"/>
    <w:rsid w:val="00CB11F6"/>
    <w:rsid w:val="00CF3229"/>
    <w:rsid w:val="00CF69CB"/>
    <w:rsid w:val="00D134B4"/>
    <w:rsid w:val="00D161C2"/>
    <w:rsid w:val="00D60873"/>
    <w:rsid w:val="00DB471E"/>
    <w:rsid w:val="00E20DAE"/>
    <w:rsid w:val="00E53268"/>
    <w:rsid w:val="00E565A0"/>
    <w:rsid w:val="00E56DB3"/>
    <w:rsid w:val="00EA05C9"/>
    <w:rsid w:val="00EE0B4A"/>
    <w:rsid w:val="00F43178"/>
    <w:rsid w:val="00F4360C"/>
    <w:rsid w:val="00F8327A"/>
    <w:rsid w:val="00FA1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B6F"/>
    <w:rPr>
      <w:color w:val="0000FF" w:themeColor="hyperlink"/>
      <w:u w:val="single"/>
    </w:rPr>
  </w:style>
  <w:style w:type="paragraph" w:styleId="Header">
    <w:name w:val="header"/>
    <w:basedOn w:val="Normal"/>
    <w:link w:val="HeaderChar"/>
    <w:uiPriority w:val="99"/>
    <w:unhideWhenUsed/>
    <w:rsid w:val="00553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5A5"/>
  </w:style>
  <w:style w:type="paragraph" w:styleId="Footer">
    <w:name w:val="footer"/>
    <w:basedOn w:val="Normal"/>
    <w:link w:val="FooterChar"/>
    <w:uiPriority w:val="99"/>
    <w:unhideWhenUsed/>
    <w:rsid w:val="00553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5A5"/>
  </w:style>
  <w:style w:type="paragraph" w:styleId="BalloonText">
    <w:name w:val="Balloon Text"/>
    <w:basedOn w:val="Normal"/>
    <w:link w:val="BalloonTextChar"/>
    <w:uiPriority w:val="99"/>
    <w:semiHidden/>
    <w:unhideWhenUsed/>
    <w:rsid w:val="00B72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4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B6F"/>
    <w:rPr>
      <w:color w:val="0000FF" w:themeColor="hyperlink"/>
      <w:u w:val="single"/>
    </w:rPr>
  </w:style>
  <w:style w:type="paragraph" w:styleId="Header">
    <w:name w:val="header"/>
    <w:basedOn w:val="Normal"/>
    <w:link w:val="HeaderChar"/>
    <w:uiPriority w:val="99"/>
    <w:unhideWhenUsed/>
    <w:rsid w:val="00553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5A5"/>
  </w:style>
  <w:style w:type="paragraph" w:styleId="Footer">
    <w:name w:val="footer"/>
    <w:basedOn w:val="Normal"/>
    <w:link w:val="FooterChar"/>
    <w:uiPriority w:val="99"/>
    <w:unhideWhenUsed/>
    <w:rsid w:val="00553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5A5"/>
  </w:style>
  <w:style w:type="paragraph" w:styleId="BalloonText">
    <w:name w:val="Balloon Text"/>
    <w:basedOn w:val="Normal"/>
    <w:link w:val="BalloonTextChar"/>
    <w:uiPriority w:val="99"/>
    <w:semiHidden/>
    <w:unhideWhenUsed/>
    <w:rsid w:val="00B72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nas.gov.au/about-nicnas/nicnas-reforms/implementation-of-the-reforms" TargetMode="External"/><Relationship Id="rId13" Type="http://schemas.openxmlformats.org/officeDocument/2006/relationships/hyperlink" Target="mailto:Jeff.Simpson@haztech.com.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ecd.org/officialdocuments/displaydocument/?cote=env/jm/mono(2009)24&amp;doclanguage=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cd.org/chemicalsafety/risk-assessment/emissionscenariodocument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t.nz/hazardous-substances/about/SOS/Pages/default.aspx" TargetMode="External"/><Relationship Id="rId4" Type="http://schemas.openxmlformats.org/officeDocument/2006/relationships/settings" Target="settings.xml"/><Relationship Id="rId9" Type="http://schemas.openxmlformats.org/officeDocument/2006/relationships/hyperlink" Target="http://www.haztech.com.a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4CE8-CC60-4E9A-B8A3-C8F6D190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Simpson</dc:creator>
  <cp:lastModifiedBy>Jeff Simpson</cp:lastModifiedBy>
  <cp:revision>20</cp:revision>
  <cp:lastPrinted>2015-12-07T04:11:00Z</cp:lastPrinted>
  <dcterms:created xsi:type="dcterms:W3CDTF">2015-12-06T23:40:00Z</dcterms:created>
  <dcterms:modified xsi:type="dcterms:W3CDTF">2015-12-07T20:23:00Z</dcterms:modified>
</cp:coreProperties>
</file>